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-дворе-на-костромской-станет-светлее"/>
    <w:p>
      <w:pPr>
        <w:pStyle w:val="Heading3"/>
      </w:pPr>
      <w:r>
        <w:t xml:space="preserve">Во дворе на Костромской станет светлее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rPr>
          <w:bCs/>
          <w:b/>
        </w:rPr>
        <w:t xml:space="preserve">Во дворе дома 4А на Костромской улице в Алтуфьевском районе начали монтировать новые опоры освещения.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в одном из районных пабликов со слов жителей подняли вопрос по поводу работ во дворе указанного дома на Костромской улице. На огороженном участке жители не смогли найти информацию о том, что именно делают рабочие. Ситуацию прокомментировали специалисты управы Алтуфьевского района и дали разъяснения.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этому адресу ведется обустройство новых опор освещения», — рассказали они. Так что скоро на Костромской станет светлее.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http://altufievo.mos.ru/presscenter/news/detail/10284789.html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284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284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2025-03-19T16:30:49Z</dcterms:created>
  <dcterms:modified xsi:type="dcterms:W3CDTF">2025-03-19T16:30:49Z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