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208c128ef1b8f59ccc92d82664c56b81fefbf"/>
    <w:p>
      <w:pPr>
        <w:pStyle w:val="Heading3"/>
      </w:pPr>
      <w:r>
        <w:t xml:space="preserve">На Костромской заработает зарядная станция для электробусов</w:t>
      </w:r>
    </w:p>
    <w:p>
      <w:pPr>
        <w:pStyle w:val="FirstParagraph"/>
      </w:pPr>
      <w:r>
        <w:t xml:space="preserve">11.02.2020</w:t>
      </w:r>
    </w:p>
    <w:p>
      <w:pPr>
        <w:pStyle w:val="BodyText"/>
      </w:pPr>
      <w:r>
        <w:t xml:space="preserve">В этом году в Северо-Восточном округе столицы, в том числе на Костромской улице, заработают шесть новых модульных тяговых подстанций для зарядки городского электротранспорта. После монтажа всех подстанций прилегающие к ним территории благоустроят. Об этом сообщается на сайте префектуры СВАО со ссылкой на пресс-службу столичного департамента капитального ремонта.</w:t>
      </w:r>
    </w:p>
    <w:p>
      <w:pPr>
        <w:pStyle w:val="BodyText"/>
      </w:pPr>
      <w:r>
        <w:t xml:space="preserve">«На данный момент уже установлены подстанции на остановках „6-й микрорайон Бибирева“, „Осташковская“ и „Рижская“. В мае этого года завершатся работы на улицах Костромская, 1-я Останкинская и в Сигнальном проезде.», — говорится в сообщении.</w:t>
      </w:r>
    </w:p>
    <w:p>
      <w:pPr>
        <w:pStyle w:val="BodyText"/>
      </w:pPr>
      <w:r>
        <w:t xml:space="preserve">Уточняется, что на последних трех объектах сейчас прокладывают кабель.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http://altufievo.mos.ru/presscenter/news/detail/8682908.html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8682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8682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2025-06-08T05:49:35Z</dcterms:created>
  <dcterms:modified xsi:type="dcterms:W3CDTF">2025-06-08T05:49:35Z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