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9b1b29e2f9b8021e11b6562fd7ab282f6d959"/>
    <w:p>
      <w:pPr>
        <w:pStyle w:val="Heading3"/>
      </w:pPr>
      <w:r>
        <w:t xml:space="preserve">Информация о возможности получения гос услуги в электронном виде.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t xml:space="preserve">Информация о возможности получения государственной услуги в электронном виде</w:t>
      </w:r>
      <w:r>
        <w:t xml:space="preserve"> </w:t>
      </w:r>
      <w:hyperlink r:id="rId20">
        <w:r>
          <w:rPr>
            <w:rStyle w:val="Hyperlink"/>
          </w:rPr>
          <w:t xml:space="preserve">Государственные услуги, предоставляемые гражданам Российской Федерации</w:t>
        </w:r>
      </w:hyperlink>
      <w:r>
        <w:t xml:space="preserve"> </w:t>
      </w:r>
      <w:r>
        <w:t xml:space="preserve">→</w:t>
      </w:r>
      <w:r>
        <w:t xml:space="preserve"> </w:t>
      </w:r>
      <w:hyperlink r:id="rId21">
        <w:r>
          <w:rPr>
            <w:rStyle w:val="Hyperlink"/>
          </w:rPr>
          <w:t xml:space="preserve">Предоставление адресно-справочной информации</w:t>
        </w:r>
      </w:hyperlink>
    </w:p>
    <w:p>
      <w:pPr>
        <w:pStyle w:val="BodyText"/>
      </w:pPr>
      <w:r>
        <w:rPr>
          <w:bCs/>
          <w:b/>
        </w:rPr>
        <w:t xml:space="preserve">Единый портал государственных и муниципальных услуг - быстро, просто и удобно!</w:t>
      </w:r>
    </w:p>
    <w:p>
      <w:pPr>
        <w:pStyle w:val="BodyText"/>
      </w:pPr>
      <w:r>
        <w:t xml:space="preserve">Управление по вопросам миграции информирует Вас о возможности подачи через Единый портал государственных и муниципальных услуг (функций) заявлений на получение адресно-справочной информации.</w:t>
      </w:r>
    </w:p>
    <w:p>
      <w:pPr>
        <w:pStyle w:val="BodyText"/>
      </w:pPr>
      <w:r>
        <w:rPr>
          <w:bCs/>
          <w:b/>
        </w:rPr>
        <w:t xml:space="preserve">При подаче заявления</w:t>
      </w:r>
      <w:r>
        <w:t xml:space="preserve"> </w:t>
      </w:r>
      <w:r>
        <w:t xml:space="preserve">об оказании указанных государственных услуг</w:t>
      </w:r>
      <w:r>
        <w:t xml:space="preserve"> </w:t>
      </w:r>
      <w:r>
        <w:rPr>
          <w:bCs/>
          <w:b/>
        </w:rPr>
        <w:t xml:space="preserve">через</w:t>
      </w:r>
      <w:r>
        <w:t xml:space="preserve"> </w:t>
      </w:r>
      <w:hyperlink r:id="rId22">
        <w:r>
          <w:rPr>
            <w:rStyle w:val="Hyperlink"/>
          </w:rPr>
          <w:t xml:space="preserve">Единый портал</w:t>
        </w:r>
      </w:hyperlink>
      <w:r>
        <w:t xml:space="preserve">, Вы получаете</w:t>
      </w:r>
      <w:r>
        <w:t xml:space="preserve"> </w:t>
      </w:r>
      <w:r>
        <w:rPr>
          <w:bCs/>
          <w:b/>
        </w:rPr>
        <w:t xml:space="preserve">следующие преимущества</w:t>
      </w:r>
      <w:r>
        <w:t xml:space="preserve"> </w:t>
      </w:r>
      <w:r>
        <w:t xml:space="preserve">по сравнению с непосредственным обращением к должностным лицам:</w:t>
      </w:r>
    </w:p>
    <w:p>
      <w:pPr>
        <w:pStyle w:val="BodyText"/>
      </w:pPr>
      <w:r>
        <w:t xml:space="preserve">1)</w:t>
      </w:r>
      <w:r>
        <w:t xml:space="preserve"> </w:t>
      </w:r>
      <w:r>
        <w:rPr>
          <w:bCs/>
          <w:b/>
        </w:rPr>
        <w:t xml:space="preserve">Сокращение сроков</w:t>
      </w:r>
      <w:r>
        <w:t xml:space="preserve"> </w:t>
      </w:r>
      <w:r>
        <w:t xml:space="preserve">предоставления услуги;</w:t>
      </w:r>
    </w:p>
    <w:p>
      <w:pPr>
        <w:pStyle w:val="BodyText"/>
      </w:pPr>
      <w:r>
        <w:t xml:space="preserve">2)</w:t>
      </w:r>
      <w:r>
        <w:t xml:space="preserve"> </w:t>
      </w:r>
      <w:r>
        <w:rPr>
          <w:bCs/>
          <w:b/>
        </w:rPr>
        <w:t xml:space="preserve">Отсутствие необходимости сдачи на длительный срок оригиналов документов.</w:t>
      </w:r>
      <w:r>
        <w:t xml:space="preserve"> </w:t>
      </w:r>
      <w:r>
        <w:t xml:space="preserve">Вы не остаетесь на длительный срок без нужных Вам документов (паспорта, правоустанавливающих документов на жилое помещение);</w:t>
      </w:r>
    </w:p>
    <w:p>
      <w:pPr>
        <w:pStyle w:val="BodyText"/>
      </w:pPr>
      <w:r>
        <w:t xml:space="preserve">3)</w:t>
      </w:r>
      <w:r>
        <w:t xml:space="preserve"> </w:t>
      </w:r>
      <w:r>
        <w:rPr>
          <w:bCs/>
          <w:b/>
        </w:rPr>
        <w:t xml:space="preserve">Отсутствие очереди.</w:t>
      </w:r>
      <w:r>
        <w:t xml:space="preserve"> </w:t>
      </w:r>
      <w:r>
        <w:t xml:space="preserve">Для приема граждан, обратившихся с заявлением через Единый портал, выделены отдельные часы приема.</w:t>
      </w:r>
    </w:p>
    <w:p>
      <w:pPr>
        <w:pStyle w:val="BodyText"/>
      </w:pPr>
      <w:r>
        <w:t xml:space="preserve">4)</w:t>
      </w:r>
      <w:r>
        <w:t xml:space="preserve"> </w:t>
      </w:r>
      <w:r>
        <w:rPr>
          <w:bCs/>
          <w:b/>
        </w:rPr>
        <w:t xml:space="preserve">Быстрый и бесконтактный документооборот</w:t>
      </w:r>
      <w:r>
        <w:t xml:space="preserve"> </w:t>
      </w:r>
      <w:r>
        <w:t xml:space="preserve">(без потери времени и качества)</w:t>
      </w:r>
    </w:p>
    <w:p>
      <w:pPr>
        <w:pStyle w:val="BodyText"/>
      </w:pPr>
      <w:r>
        <w:t xml:space="preserve">Для регистрации на сайте</w:t>
      </w:r>
      <w:r>
        <w:t xml:space="preserve"> </w:t>
      </w:r>
      <w:hyperlink r:id="rId22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Вам необходимо обратиться в Многофункциональный центр, предъявив СНИЛС и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http://altufievo.mos.ru/presscenter/true/detail/8439373.html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439373.html" TargetMode="External" /><Relationship Type="http://schemas.openxmlformats.org/officeDocument/2006/relationships/hyperlink" Id="rId20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" TargetMode="External" /><Relationship Type="http://schemas.openxmlformats.org/officeDocument/2006/relationships/hyperlink" Id="rId21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/%D0%BF%D1%80%D0%B5%D0%B4%D0%BE%D1%81%D1%82%D0%B0%D0%B2%D0%BB%D0%B5%D0%BD%D0%B8%D0%B5-%D0%B0%D0%B4%D1%80%D0%B5%D1%81%D0%BD%D0%BE-%D1%81%D0%BF%D1%80%D0%B0%D0%B2%D0%BE%D1%87%D0%BD%D0%BE%D0%B9-%D0%B8%D0%BD%D1%84%D0%BE%D1%80%D0%BC" TargetMode="External" /><Relationship Type="http://schemas.openxmlformats.org/officeDocument/2006/relationships/hyperlink" Id="rId22" Target="https://www.gosuslugi.ru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439373.html" TargetMode="External" /><Relationship Type="http://schemas.openxmlformats.org/officeDocument/2006/relationships/hyperlink" Id="rId20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" TargetMode="External" /><Relationship Type="http://schemas.openxmlformats.org/officeDocument/2006/relationships/hyperlink" Id="rId21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/%D0%BF%D1%80%D0%B5%D0%B4%D0%BE%D1%81%D1%82%D0%B0%D0%B2%D0%BB%D0%B5%D0%BD%D0%B8%D0%B5-%D0%B0%D0%B4%D1%80%D0%B5%D1%81%D0%BD%D0%BE-%D1%81%D0%BF%D1%80%D0%B0%D0%B2%D0%BE%D1%87%D0%BD%D0%BE%D0%B9-%D0%B8%D0%BD%D1%84%D0%BE%D1%80%D0%BC" TargetMode="External" /><Relationship Type="http://schemas.openxmlformats.org/officeDocument/2006/relationships/hyperlink" Id="rId22" Target="https://www.gosuslugi.ru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2024-11-10T00:43:02Z</dcterms:created>
  <dcterms:modified xsi:type="dcterms:W3CDTF">2024-11-10T00:43:02Z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