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фейерверки-в-новогоднюю-ночь-в-москве"/>
    <w:p>
      <w:pPr>
        <w:pStyle w:val="Heading3"/>
      </w:pPr>
      <w:r>
        <w:t xml:space="preserve">Фейерверки в новогоднюю ночь в Москве</w:t>
      </w:r>
    </w:p>
    <w:p>
      <w:pPr>
        <w:pStyle w:val="FirstParagraph"/>
      </w:pPr>
      <w:r>
        <w:t xml:space="preserve">31.12.2019</w:t>
      </w:r>
    </w:p>
    <w:p>
      <w:pPr>
        <w:pStyle w:val="BodyText"/>
      </w:pPr>
      <w:r>
        <w:rPr>
          <w:bCs/>
          <w:b/>
        </w:rPr>
        <w:t xml:space="preserve">Где разрешено запускать фейерверки в Москве салюты</w:t>
      </w:r>
      <w:r>
        <w:t xml:space="preserve"> </w:t>
      </w:r>
      <w:r>
        <w:t xml:space="preserve">- самому запускать фейерверки устраивать салюты можно в местах где есть условия для использования пиротехники. Самое лучшее место где «взорвать» салют фейерверк, место где можно взрывать петарды большие корсары — это пустое место пустырь.</w:t>
      </w:r>
    </w:p>
    <w:p>
      <w:pPr>
        <w:pStyle w:val="BodyText"/>
      </w:pPr>
      <w:r>
        <w:t xml:space="preserve">Где в Москве запустить салют вечером, можно ли салюты фейерверки запускать около домов возле детской площадки ...</w:t>
      </w:r>
    </w:p>
    <w:p>
      <w:pPr>
        <w:pStyle w:val="BodyText"/>
      </w:pPr>
      <w:r>
        <w:t xml:space="preserve">Если надо организовать небольшой фейерверк на детский праздник День рождения или для любимой девушки (бенгальские огни, фонтаны или наземные фейерверки) место для пиротехники рядом с домом во дворе найти можно. Запуская фейерверки более крупных видов надо оценить в каких местах и в скольких метрах от жилого здания и построек для этого нет ограничений. Для запуска фейерверков, стреляющих салютами, летающих ракет и выпускающих фейерверки нужно найти площадку без зданий домов и деревьев на расстоянии не менее 20 метров от места запуска пиротехники. В городе есть для фейерверков общественные места где пускать свой салют разрешено. Есть ограничения для запуска фейерверка в Москве. Можно ли запускать салюты, до которого часа разрешено проводить салют и где разрешенные места для запуска фейерверков в Москве установлено городскими законами и нормативными актами в соответствии с которыми не запрещено запускать фейерверки до 23 часов, в порядке исключения можно запускать фейерверки в Москве ночью на Новый год и Рождество.</w:t>
      </w:r>
    </w:p>
    <w:p>
      <w:pPr>
        <w:pStyle w:val="BodyText"/>
      </w:pPr>
      <w:r>
        <w:t xml:space="preserve">Предлагаем посмотреть адреса площадок для фейерверков места запуска салютов в Москве где сделать салют можно в каждом округе. Это перечень адресов в Москве где находятся места, отведенные для запуска салютов и фейерверков 1-3 класса опасности, места для запуска пиротехники для которой не требуются оборудованные места для запуска фейерверков дистанционно из салютных установок как для пиротехники больших калибров. В отличие от профессиональной пиротехники высотных салютов бытовая пиротехника — это все разрешенные фейерверки, которые можно продавать в магазинах и не нужно получать разрешение на запуск салютов и петард из магазина.</w:t>
      </w:r>
    </w:p>
    <w:bookmarkEnd w:id="20"/>
    <w:bookmarkStart w:id="27" w:name="X46aa467c29891704c47a85565fd97dde23663b0"/>
    <w:p>
      <w:pPr>
        <w:pStyle w:val="Heading1"/>
      </w:pPr>
      <w:r>
        <w:t xml:space="preserve">Где в новогоднюю ночь запустят фейерверки</w:t>
      </w:r>
    </w:p>
    <w:p>
      <w:pPr>
        <w:pStyle w:val="FirstParagraph"/>
      </w:pPr>
      <w:r>
        <w:rPr>
          <w:bCs/>
          <w:b/>
        </w:rPr>
        <w:t xml:space="preserve">Москвичи и гости столицы смогут полюбоваться золотыми хризантемами, искрящимися веерами и кометами, пионами и пальмами, серебристыми волнами и цветами сакуры. Фейерверки запустят в 20 парках города и еще на 13 площадках.</w:t>
      </w:r>
    </w:p>
    <w:p>
      <w:pPr>
        <w:pStyle w:val="BodyText"/>
      </w:pPr>
      <w:r>
        <w:t xml:space="preserve">Новогодние фейерверки запустят</w:t>
      </w:r>
      <w:r>
        <w:t xml:space="preserve"> </w:t>
      </w:r>
      <w:r>
        <w:rPr>
          <w:bCs/>
          <w:b/>
        </w:rPr>
        <w:t xml:space="preserve">в 20 парках</w:t>
      </w:r>
      <w:r>
        <w:t xml:space="preserve"> </w:t>
      </w:r>
      <w:hyperlink r:id="rId21">
        <w:r>
          <w:rPr>
            <w:rStyle w:val="Hyperlink"/>
          </w:rPr>
          <w:t xml:space="preserve">Департамента культуры</w:t>
        </w:r>
      </w:hyperlink>
      <w:r>
        <w:t xml:space="preserve"> </w:t>
      </w:r>
      <w:r>
        <w:t xml:space="preserve">1 января. В праздничную ночь здесь прогремят более 50 тысяч залпов.</w:t>
      </w:r>
    </w:p>
    <w:p>
      <w:pPr>
        <w:pStyle w:val="BodyText"/>
      </w:pPr>
      <w:r>
        <w:rPr>
          <w:bCs/>
          <w:b/>
        </w:rPr>
        <w:t xml:space="preserve">«Шоу начнется в 01:00 — именно к этому времени Новый год наступит на территории всей страны. В течение пяти минут ночное небо будут озарять красные, синие, зеленые, золотые и серебряные огни», — рассказали в пресс-службе Мосгорпарка.</w:t>
      </w:r>
    </w:p>
    <w:p>
      <w:pPr>
        <w:pStyle w:val="BodyText"/>
      </w:pPr>
      <w:r>
        <w:t xml:space="preserve">Самое красочное пиротехническое шоу организуют</w:t>
      </w:r>
      <w:r>
        <w:t xml:space="preserve"> </w:t>
      </w:r>
      <w:r>
        <w:rPr>
          <w:bCs/>
          <w:b/>
        </w:rPr>
        <w:t xml:space="preserve">в Таганском парке</w:t>
      </w:r>
      <w:r>
        <w:t xml:space="preserve"> </w:t>
      </w:r>
      <w:r>
        <w:t xml:space="preserve">— там можно будет полюбоваться более 7,5 тысячи яркими залпами. В небе горожане увидят золотые пионы, хризантемы, искрящиеся сферы, веера, кометы и цветочные букеты. Кроме того, уникальное световое шоу пройдет в</w:t>
      </w:r>
      <w:r>
        <w:t xml:space="preserve"> </w:t>
      </w:r>
      <w:r>
        <w:rPr>
          <w:bCs/>
          <w:b/>
        </w:rPr>
        <w:t xml:space="preserve">Измайловском парке</w:t>
      </w:r>
      <w:r>
        <w:t xml:space="preserve">. Здесь прогремят почти семь тысяч залпов, небо озарят вспышки в виде пионов, пальмовых ветвей.</w:t>
      </w:r>
    </w:p>
    <w:p>
      <w:pPr>
        <w:pStyle w:val="BodyText"/>
      </w:pPr>
      <w:r>
        <w:t xml:space="preserve">Яркие фейерверки также ждут гостей и в</w:t>
      </w:r>
      <w:r>
        <w:t xml:space="preserve"> </w:t>
      </w:r>
      <w:r>
        <w:rPr>
          <w:bCs/>
          <w:b/>
        </w:rPr>
        <w:t xml:space="preserve">других парках</w:t>
      </w:r>
      <w:r>
        <w:t xml:space="preserve">. Например, в саду имени Баумана, саду «Эрмитаж», в зоне отдыха «Красногвардейские пруды», в Сиреневом саду и в усадьбе Воронцово можно будет увидеть золотые и серебряные волны, короны и</w:t>
      </w:r>
      <w:r>
        <w:t xml:space="preserve"> </w:t>
      </w:r>
      <w:r>
        <w:rPr>
          <w:bCs/>
          <w:b/>
        </w:rPr>
        <w:t xml:space="preserve">цветы сакуры.</w:t>
      </w:r>
    </w:p>
    <w:bookmarkStart w:id="22" w:name="X23927dc02130ef4d5843745228dd91c63629a4c"/>
    <w:p>
      <w:pPr>
        <w:pStyle w:val="Heading2"/>
      </w:pPr>
      <w:r>
        <w:rPr>
          <w:bCs/>
          <w:b/>
        </w:rPr>
        <w:t xml:space="preserve">В каких парках Москвы запустят фейерверки в новогоднюю ночь:</w:t>
      </w:r>
    </w:p>
    <w:p>
      <w:pPr>
        <w:pStyle w:val="FirstParagraph"/>
      </w:pPr>
      <w:r>
        <w:t xml:space="preserve">— Таганский парк (площадка уличных тренажеров);</w:t>
      </w:r>
    </w:p>
    <w:p>
      <w:pPr>
        <w:pStyle w:val="BodyText"/>
      </w:pPr>
      <w:r>
        <w:t xml:space="preserve">— Измайловский парк (остров Круглого пруда);</w:t>
      </w:r>
    </w:p>
    <w:p>
      <w:pPr>
        <w:pStyle w:val="BodyText"/>
      </w:pPr>
      <w:r>
        <w:t xml:space="preserve">— сад «Эрмитаж» (газон слева от центрального входа);</w:t>
      </w:r>
    </w:p>
    <w:p>
      <w:pPr>
        <w:pStyle w:val="BodyText"/>
      </w:pPr>
      <w:r>
        <w:t xml:space="preserve">— сад имени Баумана (у теннисного корта);</w:t>
      </w:r>
    </w:p>
    <w:p>
      <w:pPr>
        <w:pStyle w:val="BodyText"/>
      </w:pPr>
      <w:r>
        <w:t xml:space="preserve">— Парк Горького (акватория Москвы-реки, между Пушкинской и Фрунзенской набережными);</w:t>
      </w:r>
    </w:p>
    <w:p>
      <w:pPr>
        <w:pStyle w:val="BodyText"/>
      </w:pPr>
      <w:r>
        <w:t xml:space="preserve">— парк Победы (пересечение аллеи Памяти и аллеи Партизан);</w:t>
      </w:r>
    </w:p>
    <w:p>
      <w:pPr>
        <w:pStyle w:val="BodyText"/>
      </w:pPr>
      <w:r>
        <w:t xml:space="preserve">— парк «Сокольники» (территория гайд-парка);</w:t>
      </w:r>
    </w:p>
    <w:p>
      <w:pPr>
        <w:pStyle w:val="BodyText"/>
      </w:pPr>
      <w:r>
        <w:t xml:space="preserve">— зона отдыха «Красногвардейские пруды» (Нижний Красногвардейский пруд);</w:t>
      </w:r>
    </w:p>
    <w:p>
      <w:pPr>
        <w:pStyle w:val="BodyText"/>
      </w:pPr>
      <w:r>
        <w:t xml:space="preserve">— парк «Кузьминки» (площадка вблизи Музея индустриальной культуры);</w:t>
      </w:r>
    </w:p>
    <w:p>
      <w:pPr>
        <w:pStyle w:val="BodyText"/>
      </w:pPr>
      <w:r>
        <w:t xml:space="preserve">— парк «Садовники» (Фонтанная площадь);</w:t>
      </w:r>
    </w:p>
    <w:p>
      <w:pPr>
        <w:pStyle w:val="BodyText"/>
      </w:pPr>
      <w:r>
        <w:t xml:space="preserve">— Сиреневый сад (центральная часть сада);</w:t>
      </w:r>
    </w:p>
    <w:p>
      <w:pPr>
        <w:pStyle w:val="BodyText"/>
      </w:pPr>
      <w:r>
        <w:t xml:space="preserve">— парк 50-летия Октября (неподалеку от павильона «Коворкинг»);</w:t>
      </w:r>
    </w:p>
    <w:p>
      <w:pPr>
        <w:pStyle w:val="BodyText"/>
      </w:pPr>
      <w:r>
        <w:t xml:space="preserve">— Бабушкинский парк (на лужайке рядом с катком);</w:t>
      </w:r>
    </w:p>
    <w:p>
      <w:pPr>
        <w:pStyle w:val="BodyText"/>
      </w:pPr>
      <w:r>
        <w:t xml:space="preserve">— Воронцовский парк (рядом с центральной поляной парка, за флажной группой);</w:t>
      </w:r>
    </w:p>
    <w:p>
      <w:pPr>
        <w:pStyle w:val="BodyText"/>
      </w:pPr>
      <w:r>
        <w:t xml:space="preserve">— парк «Северное Тушино» (площадка у беговой дорожки);</w:t>
      </w:r>
    </w:p>
    <w:p>
      <w:pPr>
        <w:pStyle w:val="BodyText"/>
      </w:pPr>
      <w:r>
        <w:t xml:space="preserve">— Лианозовский парк (на лужайке между Нижним Лианозовским прудом и детской площадкой «Замок»);</w:t>
      </w:r>
    </w:p>
    <w:p>
      <w:pPr>
        <w:pStyle w:val="BodyText"/>
      </w:pPr>
      <w:r>
        <w:t xml:space="preserve">— Гончаровский парк (поляна между сценой и шахматной площадкой);</w:t>
      </w:r>
    </w:p>
    <w:p>
      <w:pPr>
        <w:pStyle w:val="BodyText"/>
      </w:pPr>
      <w:r>
        <w:t xml:space="preserve">— ландшафтный парк «Митино» (неподалеку от водонапорной башни);</w:t>
      </w:r>
    </w:p>
    <w:p>
      <w:pPr>
        <w:pStyle w:val="BodyText"/>
      </w:pPr>
      <w:r>
        <w:t xml:space="preserve">— Перовский парк (на лужайке перед Купавенским прудом);</w:t>
      </w:r>
    </w:p>
    <w:p>
      <w:pPr>
        <w:pStyle w:val="BodyText"/>
      </w:pPr>
      <w:r>
        <w:t xml:space="preserve">— парк «Ходынское поле» (газон перед центральным променадом, со стороны торгового центра).</w:t>
      </w:r>
    </w:p>
    <w:p>
      <w:pPr>
        <w:pStyle w:val="BodyText"/>
      </w:pPr>
      <w:r>
        <w:t xml:space="preserve">Кроме того, яркие пиротехнические представления запланированы</w:t>
      </w:r>
      <w:r>
        <w:t xml:space="preserve"> </w:t>
      </w:r>
      <w:r>
        <w:rPr>
          <w:bCs/>
          <w:b/>
        </w:rPr>
        <w:t xml:space="preserve">на 13 площадках</w:t>
      </w:r>
      <w:r>
        <w:t xml:space="preserve"> </w:t>
      </w:r>
      <w:r>
        <w:t xml:space="preserve">по всему городу. Первые залпы прозвучат на Большом Москворецком мосту ровно в полночь 31 декабря. На всех остальных площадках фейерверки будут запущены в то же время, что и в парках города — в 01:00 1 января.</w:t>
      </w:r>
    </w:p>
    <w:bookmarkEnd w:id="22"/>
    <w:bookmarkStart w:id="26" w:name="Xbfbf44cb42bd1939b4ddf64e9cd384ffed5acf2"/>
    <w:p>
      <w:pPr>
        <w:pStyle w:val="Heading2"/>
      </w:pPr>
      <w:r>
        <w:t xml:space="preserve">На каких еще площадках запустят фейерверки:</w:t>
      </w:r>
    </w:p>
    <w:p>
      <w:pPr>
        <w:pStyle w:val="FirstParagraph"/>
      </w:pPr>
      <w:r>
        <w:t xml:space="preserve">— Большой Москворецкий мост;</w:t>
      </w:r>
    </w:p>
    <w:p>
      <w:pPr>
        <w:pStyle w:val="BodyText"/>
      </w:pPr>
      <w:r>
        <w:t xml:space="preserve">— аллея Партизан на Поклонной горе;</w:t>
      </w:r>
    </w:p>
    <w:p>
      <w:pPr>
        <w:pStyle w:val="BodyText"/>
      </w:pPr>
      <w:r>
        <w:t xml:space="preserve">— улица Федосьино, дом 18 (на берегу пруда);</w:t>
      </w:r>
    </w:p>
    <w:p>
      <w:pPr>
        <w:pStyle w:val="BodyText"/>
      </w:pPr>
      <w:r>
        <w:t xml:space="preserve">— Ходынский бульвар, дом 1;</w:t>
      </w:r>
    </w:p>
    <w:p>
      <w:pPr>
        <w:pStyle w:val="BodyText"/>
      </w:pPr>
      <w:r>
        <w:t xml:space="preserve">— территория ВДНХ, Мичуринский сад;</w:t>
      </w:r>
    </w:p>
    <w:p>
      <w:pPr>
        <w:pStyle w:val="BodyText"/>
      </w:pPr>
      <w:r>
        <w:t xml:space="preserve">— проезд Дежнева, дом 1;</w:t>
      </w:r>
    </w:p>
    <w:p>
      <w:pPr>
        <w:pStyle w:val="BodyText"/>
      </w:pPr>
      <w:r>
        <w:t xml:space="preserve">— городок имени Баумана;</w:t>
      </w:r>
    </w:p>
    <w:p>
      <w:pPr>
        <w:pStyle w:val="BodyText"/>
      </w:pPr>
      <w:r>
        <w:t xml:space="preserve">— акватория Москвы-реки (напротив дома 41а на улице Гурьянова);</w:t>
      </w:r>
    </w:p>
    <w:p>
      <w:pPr>
        <w:pStyle w:val="BodyText"/>
      </w:pPr>
      <w:r>
        <w:t xml:space="preserve">— улица Кадырова;</w:t>
      </w:r>
    </w:p>
    <w:p>
      <w:pPr>
        <w:pStyle w:val="BodyText"/>
      </w:pPr>
      <w:r>
        <w:t xml:space="preserve">— улица Рословка, дом 5;</w:t>
      </w:r>
    </w:p>
    <w:p>
      <w:pPr>
        <w:pStyle w:val="BodyText"/>
      </w:pPr>
      <w:r>
        <w:t xml:space="preserve">— Озерная аллея, дом 4, строение 2;</w:t>
      </w:r>
    </w:p>
    <w:p>
      <w:pPr>
        <w:pStyle w:val="BodyText"/>
      </w:pPr>
      <w:r>
        <w:t xml:space="preserve">— улица Физическая (рядом с пожарной частью № 42);</w:t>
      </w:r>
    </w:p>
    <w:p>
      <w:pPr>
        <w:pStyle w:val="BodyText"/>
      </w:pPr>
      <w:r>
        <w:t xml:space="preserve">— Центральная площадь, дом 19 (перед Домом культуры «Московский»).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новогоднюю ночь на Тверской улице</w:t>
      </w:r>
      <w:r>
        <w:t xml:space="preserve"> </w:t>
      </w:r>
      <w:r>
        <w:t xml:space="preserve">москвичей и гостей столицы ждут уличные представления, 100 уникальных арт-объектов, а также концерты популярных исполнителей, хайлайн-шоу, мастер-классы по робототехнике и</w:t>
      </w:r>
      <w:r>
        <w:t xml:space="preserve"> </w:t>
      </w:r>
      <w:hyperlink r:id="rId23">
        <w:r>
          <w:rPr>
            <w:rStyle w:val="Hyperlink"/>
          </w:rPr>
          <w:t xml:space="preserve">интеллектуальные игры</w:t>
        </w:r>
      </w:hyperlink>
      <w:r>
        <w:t xml:space="preserve">.</w:t>
      </w:r>
    </w:p>
    <w:p>
      <w:pPr>
        <w:pStyle w:val="BodyText"/>
      </w:pPr>
      <w:r>
        <w:t xml:space="preserve">Кроме того, в центре города, других округах, а также в парках пройдут дискотеки, уличные спектакли, интерактивные программы на катках и встречи с Дедом Морозом и Снегурочкой. Праздновать там будут до 03:00 1 января.</w:t>
      </w:r>
    </w:p>
    <w:p>
      <w:pPr>
        <w:pStyle w:val="BodyText"/>
      </w:pPr>
      <w:r>
        <w:t xml:space="preserve">Встретить наступающий 2020 год можно будет и на площадках фестиваля «Путешествие в Рождество» по всему городу. На Новом Арбате с 22:00 31 декабря до 03:00 1 января пройдут живые концерты популярных московских групп, диджей-сеты и</w:t>
      </w:r>
      <w:r>
        <w:t xml:space="preserve"> </w:t>
      </w:r>
      <w:r>
        <w:rPr>
          <w:bCs/>
          <w:b/>
        </w:rPr>
        <w:t xml:space="preserve">встречи с Дедом Морозом.</w:t>
      </w:r>
      <w:r>
        <w:t xml:space="preserve"> </w:t>
      </w:r>
      <w:r>
        <w:t xml:space="preserve">На Манежной площади состоится большая праздничная программа с новогодней дискотекой.</w:t>
      </w:r>
    </w:p>
    <w:p>
      <w:pPr>
        <w:pStyle w:val="BodyText"/>
      </w:pPr>
      <w:r>
        <w:t xml:space="preserve">Праздник на ВДНХ продлится с 21:00 до 03:00 и охватит сразу несколько площадок. Главной из них станет</w:t>
      </w:r>
      <w:r>
        <w:t xml:space="preserve"> </w:t>
      </w:r>
      <w:r>
        <w:rPr>
          <w:bCs/>
          <w:b/>
        </w:rPr>
        <w:t xml:space="preserve">каток</w:t>
      </w:r>
      <w:r>
        <w:t xml:space="preserve">, где организаторы подготовили развлекательную программу с танцами, играми и конкурсами под живые выступления музыкальных групп. На площади Промышленности будет работать большая рождественская ярмарка, а у арки главного входа с 21:00 до 23:00 31 декабря гостей ждет</w:t>
      </w:r>
      <w:r>
        <w:t xml:space="preserve"> </w:t>
      </w:r>
      <w:r>
        <w:rPr>
          <w:bCs/>
          <w:b/>
        </w:rPr>
        <w:t xml:space="preserve">праздничный концерт</w:t>
      </w:r>
      <w:r>
        <w:t xml:space="preserve"> </w:t>
      </w:r>
      <w:r>
        <w:t xml:space="preserve">с участием популярных артистов.</w:t>
      </w:r>
    </w:p>
    <w:p>
      <w:pPr>
        <w:pStyle w:val="BodyText"/>
      </w:pPr>
      <w:r>
        <w:rPr>
          <w:bCs/>
          <w:b/>
        </w:rPr>
        <w:t xml:space="preserve">Список мест, где в Северо-Восточном административном округе г. Москвы запускают фейерверки и салюты 2020</w:t>
      </w:r>
    </w:p>
    <w:p>
      <w:pPr>
        <w:pStyle w:val="BodyText"/>
      </w:pPr>
      <w:r>
        <w:t xml:space="preserve">- Пустырь вдоль улицы Мелиховская;</w:t>
      </w:r>
    </w:p>
    <w:p>
      <w:pPr>
        <w:pStyle w:val="BodyText"/>
      </w:pPr>
      <w:r>
        <w:t xml:space="preserve">- Зона отдыха - Вологодский проезд;</w:t>
      </w:r>
    </w:p>
    <w:p>
      <w:pPr>
        <w:pStyle w:val="BodyText"/>
      </w:pPr>
      <w:r>
        <w:t xml:space="preserve">- Зона отдыха ЛПК и О, у фонтана «Космос», ул. Угличская 17;</w:t>
      </w:r>
    </w:p>
    <w:p>
      <w:pPr>
        <w:pStyle w:val="BodyText"/>
      </w:pPr>
      <w:r>
        <w:t xml:space="preserve">- Спортивная площадка напротив дома по ул. Псковская д.2 к.1;</w:t>
      </w:r>
    </w:p>
    <w:p>
      <w:pPr>
        <w:pStyle w:val="BodyText"/>
      </w:pPr>
      <w:r>
        <w:rPr>
          <w:bCs/>
          <w:b/>
        </w:rPr>
        <w:t xml:space="preserve">Северный</w:t>
      </w:r>
    </w:p>
    <w:p>
      <w:pPr>
        <w:pStyle w:val="BodyText"/>
      </w:pPr>
      <w:r>
        <w:t xml:space="preserve">- Можно запускать салюты фейерверки на Дмитровском шоссе у д.165 - поля на территории ДАОС;</w:t>
      </w:r>
    </w:p>
    <w:p>
      <w:pPr>
        <w:pStyle w:val="BodyText"/>
      </w:pPr>
      <w:r>
        <w:t xml:space="preserve">- Челобитьевское шоссе д.12 к.4 пустырь;</w:t>
      </w:r>
    </w:p>
    <w:p>
      <w:pPr>
        <w:pStyle w:val="BodyText"/>
      </w:pPr>
      <w:r>
        <w:t xml:space="preserve">- Улица Чичерина, сквер напротив дома 6 и дома 2/9;</w:t>
      </w:r>
    </w:p>
    <w:p>
      <w:pPr>
        <w:pStyle w:val="BodyText"/>
      </w:pPr>
      <w:r>
        <w:t xml:space="preserve">- Территория, прилегающая к пойме реки Яуза напротив домов 8, 10, 12, 18, 20 по Олонецкому проезду;</w:t>
      </w:r>
    </w:p>
    <w:p>
      <w:pPr>
        <w:pStyle w:val="BodyText"/>
      </w:pPr>
      <w:r>
        <w:t xml:space="preserve">- Территория, прилегающая к пойме реки Яуза напротив дома 21 по Осташковской улице;</w:t>
      </w:r>
    </w:p>
    <w:p>
      <w:pPr>
        <w:pStyle w:val="BodyText"/>
      </w:pPr>
      <w:r>
        <w:rPr>
          <w:bCs/>
          <w:b/>
        </w:rPr>
        <w:t xml:space="preserve">Лосиноостровский</w:t>
      </w:r>
    </w:p>
    <w:p>
      <w:pPr>
        <w:pStyle w:val="BodyText"/>
      </w:pPr>
      <w:r>
        <w:t xml:space="preserve">- Площадка для запуска пиротехники ул. Стартовая у Джамгаровского пруда;</w:t>
      </w:r>
    </w:p>
    <w:p>
      <w:pPr>
        <w:pStyle w:val="BodyText"/>
      </w:pPr>
      <w:r>
        <w:rPr>
          <w:bCs/>
          <w:b/>
        </w:rPr>
        <w:t xml:space="preserve">Марфино</w:t>
      </w:r>
    </w:p>
    <w:p>
      <w:pPr>
        <w:pStyle w:val="BodyText"/>
      </w:pPr>
      <w:r>
        <w:t xml:space="preserve">- Фейерверки в Марфино можно запускать на площадке между улицами Милашенкова и Комдива Орлова;</w:t>
      </w:r>
    </w:p>
    <w:p>
      <w:pPr>
        <w:pStyle w:val="BodyText"/>
      </w:pPr>
      <w:r>
        <w:rPr>
          <w:bCs/>
          <w:b/>
        </w:rPr>
        <w:t xml:space="preserve">Останкинский</w:t>
      </w:r>
    </w:p>
    <w:p>
      <w:pPr>
        <w:pStyle w:val="BodyText"/>
      </w:pPr>
      <w:r>
        <w:t xml:space="preserve">- Фейерверки и пиротехнику в Останкино можно запускать в сквере на Звездном бульваре;</w:t>
      </w:r>
    </w:p>
    <w:p>
      <w:pPr>
        <w:pStyle w:val="BodyText"/>
      </w:pPr>
      <w:r>
        <w:t xml:space="preserve">- Фейерверки на Инженерной улице запускают у дома 1 где есть место возле пруда;</w:t>
      </w:r>
    </w:p>
    <w:p>
      <w:pPr>
        <w:pStyle w:val="BodyText"/>
      </w:pPr>
      <w:r>
        <w:rPr>
          <w:bCs/>
          <w:b/>
        </w:rPr>
        <w:t xml:space="preserve">Бутырский</w:t>
      </w:r>
    </w:p>
    <w:p>
      <w:pPr>
        <w:pStyle w:val="BodyText"/>
      </w:pPr>
      <w:r>
        <w:t xml:space="preserve">- Улица Гончарова дом 6 (филиал Лианозовского парка);</w:t>
      </w:r>
    </w:p>
    <w:p>
      <w:pPr>
        <w:pStyle w:val="BodyText"/>
      </w:pPr>
      <w:r>
        <w:t xml:space="preserve">- Сквер на улице Санникова – улице Хачатуряна;</w:t>
      </w:r>
    </w:p>
    <w:p>
      <w:pPr>
        <w:pStyle w:val="BodyText"/>
      </w:pPr>
      <w:r>
        <w:t xml:space="preserve">- Юрловский проезд владение 6 (стадион) и напротив дома 21;</w:t>
      </w:r>
    </w:p>
    <w:p>
      <w:pPr>
        <w:pStyle w:val="BodyText"/>
      </w:pPr>
      <w:r>
        <w:rPr>
          <w:bCs/>
          <w:b/>
        </w:rPr>
        <w:t xml:space="preserve">Ростокино</w:t>
      </w:r>
    </w:p>
    <w:p>
      <w:pPr>
        <w:pStyle w:val="BodyText"/>
      </w:pPr>
      <w:r>
        <w:t xml:space="preserve">- Ростокинский акведук - запускать фейерверки в районе Проспекта Мира у акведука;</w:t>
      </w:r>
    </w:p>
    <w:p>
      <w:pPr>
        <w:pStyle w:val="BodyText"/>
      </w:pPr>
      <w:r>
        <w:t xml:space="preserve">- Фейерверки на Проспекте Мира можно запускать у дома 161-163, пойма реки Яуза;</w:t>
      </w:r>
    </w:p>
    <w:p>
      <w:pPr>
        <w:pStyle w:val="BodyText"/>
      </w:pPr>
      <w:r>
        <w:rPr>
          <w:bCs/>
          <w:b/>
        </w:rPr>
        <w:t xml:space="preserve">Свиблово</w:t>
      </w:r>
    </w:p>
    <w:p>
      <w:pPr>
        <w:pStyle w:val="BodyText"/>
      </w:pPr>
      <w:r>
        <w:t xml:space="preserve">Салюты и фейерверки в Свиблово можно запускать:</w:t>
      </w:r>
    </w:p>
    <w:p>
      <w:pPr>
        <w:pStyle w:val="BodyText"/>
      </w:pPr>
      <w:r>
        <w:t xml:space="preserve">- Капустянский пруд;</w:t>
      </w:r>
    </w:p>
    <w:p>
      <w:pPr>
        <w:pStyle w:val="BodyText"/>
      </w:pPr>
      <w:r>
        <w:t xml:space="preserve">- Парк Храм воздуха-родник, пойма реки Яуза;</w:t>
      </w:r>
    </w:p>
    <w:p>
      <w:pPr>
        <w:pStyle w:val="BodyText"/>
      </w:pPr>
      <w:r>
        <w:t xml:space="preserve">- «Стадион» Тенистый проезд;</w:t>
      </w:r>
    </w:p>
    <w:p>
      <w:pPr>
        <w:pStyle w:val="BodyText"/>
      </w:pPr>
      <w:r>
        <w:t xml:space="preserve">- Улица Сухонская, пойма реки Яузы дома 9-11;</w:t>
      </w:r>
    </w:p>
    <w:p>
      <w:pPr>
        <w:pStyle w:val="BodyText"/>
      </w:pPr>
      <w:r>
        <w:t xml:space="preserve">- Улица Северодвинская пойма реки Яузы дома 9 – 11;</w:t>
      </w:r>
    </w:p>
    <w:p>
      <w:pPr>
        <w:pStyle w:val="BodyText"/>
      </w:pPr>
      <w:r>
        <w:t xml:space="preserve">- Открытая площадка у разворотного круга автобуса №50 на Студеном проезде в направлении к МКАД и Хлебниковскому лесопарку;</w:t>
      </w:r>
    </w:p>
    <w:p>
      <w:pPr>
        <w:pStyle w:val="BodyText"/>
      </w:pPr>
      <w:r>
        <w:t xml:space="preserve">- Певческое поле, проезд Дежнева д.1;</w:t>
      </w:r>
    </w:p>
    <w:p>
      <w:pPr>
        <w:pStyle w:val="BodyText"/>
      </w:pPr>
      <w:r>
        <w:t xml:space="preserve">- улица Сухонская дома 1-3 пойма реки Яуза;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http://altufievo.mos.ru/presscenter/true/detail/8603673.html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true/detail/8603673.html" TargetMode="External" /><Relationship Type="http://schemas.openxmlformats.org/officeDocument/2006/relationships/hyperlink" Id="rId21" Target="https://www.mos.ru/kultura/" TargetMode="External" /><Relationship Type="http://schemas.openxmlformats.org/officeDocument/2006/relationships/hyperlink" Id="rId23" Target="https://www.mos.ru/news/item/6667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true/detail/8603673.html" TargetMode="External" /><Relationship Type="http://schemas.openxmlformats.org/officeDocument/2006/relationships/hyperlink" Id="rId21" Target="https://www.mos.ru/kultura/" TargetMode="External" /><Relationship Type="http://schemas.openxmlformats.org/officeDocument/2006/relationships/hyperlink" Id="rId23" Target="https://www.mos.ru/news/item/6667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2024-07-24T18:06:33Z</dcterms:created>
  <dcterms:modified xsi:type="dcterms:W3CDTF">2024-07-24T18:06:33Z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