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5900164df4fa32237ca068ae15cb18e6c0a44"/>
    <w:p>
      <w:pPr>
        <w:pStyle w:val="Heading3"/>
      </w:pPr>
      <w:r>
        <w:t xml:space="preserve">Отделение по вопросам миграции Отдела МВД России по Алтуфьевскому району г. Москвы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rPr>
          <w:bCs/>
          <w:b/>
        </w:rPr>
        <w:t xml:space="preserve">Для получения государственной услуги по проведению добровольной дактилоскопической регистрации граждан РФ</w:t>
      </w:r>
      <w:r>
        <w:t xml:space="preserve"> </w:t>
      </w:r>
      <w:r>
        <w:t xml:space="preserve">на основании приказа МВД России от 28 сентября 2018 г. N 640 ««Об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добровольной дактилоскопической регистрации в РФ» необходимо обратиться в территориальный орган МВД России на районном уровне по месту жительства гражданина.</w:t>
      </w:r>
    </w:p>
    <w:p>
      <w:pPr>
        <w:pStyle w:val="BodyText"/>
      </w:pPr>
      <w:r>
        <w:t xml:space="preserve">С 10 февраля 2020 года, в связи с вступлением в силу приказа МВД России от 27.09.2019 года № 660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преследования» прием заявлений от граждан на выдачу справок о наличии (отсутствии) судимости в территориальных Отделах МВД России на районном уровне и Информационных центрах УВД по АО г. Москвы прекращается.</w:t>
      </w:r>
    </w:p>
    <w:p>
      <w:pPr>
        <w:pStyle w:val="BodyText"/>
      </w:pPr>
      <w:r>
        <w:rPr>
          <w:bCs/>
          <w:b/>
        </w:rPr>
        <w:t xml:space="preserve">Для получения справки о наличии (отсутствии) судимости и (или) факта уголовного преследования либо о прекращении уголовного преследования рекомендуется обращаться:</w:t>
      </w:r>
    </w:p>
    <w:p>
      <w:pPr>
        <w:pStyle w:val="BodyText"/>
      </w:pPr>
      <w:r>
        <w:t xml:space="preserve">- через интернет-портал «gosuslugi.ru», при наличии регистрации на данном портале;</w:t>
      </w:r>
    </w:p>
    <w:p>
      <w:pPr>
        <w:pStyle w:val="BodyText"/>
      </w:pPr>
      <w:r>
        <w:t xml:space="preserve">- в Зональный информационный центр Главного управления МВД России по г. Москве по адресу: г. Москва, ул. Велозаводская, д.6 «а», (тел. для справок (495)-694-77-40). Режим работы: понедельник – пятница с 09 до 19 часов, суббота с 09 до 14 часов, без перерыва на обед;</w:t>
      </w:r>
    </w:p>
    <w:p>
      <w:pPr>
        <w:pStyle w:val="BodyText"/>
      </w:pPr>
      <w:r>
        <w:t xml:space="preserve">- в Информационный центр Главного управления МВД России по Московской области по адресу: г. Москва, Петровско-Разумовская аллея, д. 6 (тел. (499)-667-45-63) либо другой информационный центр субъекта Российской Федерации, в котором заявитель в настоящее время проживает;</w:t>
      </w:r>
    </w:p>
    <w:p>
      <w:pPr>
        <w:pStyle w:val="BodyText"/>
      </w:pPr>
      <w:r>
        <w:t xml:space="preserve">- в Федеральное казенное учреждение «Главный информационноаналитический центр МВД России» по адресу: г. Москва, ул. Новочеремушкинская, д.67 (тел. (495) 332-30-58) режим работы указан на сайте «ГИАЦ МВД России»;</w:t>
      </w:r>
    </w:p>
    <w:p>
      <w:pPr>
        <w:pStyle w:val="BodyText"/>
      </w:pPr>
      <w:r>
        <w:t xml:space="preserve">- в многофункциональный центр предоставления государственных услуг г. Москвы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http://altufievo.mos.ru/presscenter/true/detail/9002982.html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02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02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2025-06-20T15:50:15Z</dcterms:created>
  <dcterms:modified xsi:type="dcterms:W3CDTF">2025-06-20T15:50:15Z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