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632ed99973509f80f7a800b1a467c697e283b0"/>
    <w:p>
      <w:pPr>
        <w:pStyle w:val="Heading3"/>
      </w:pPr>
      <w:r>
        <w:t xml:space="preserve">Информация УВД по СВАО за 9 - 16 января 2023 года</w:t>
      </w:r>
    </w:p>
    <w:p>
      <w:pPr>
        <w:pStyle w:val="FirstParagraph"/>
      </w:pPr>
      <w:r>
        <w:t xml:space="preserve">17.01.2023</w:t>
      </w:r>
    </w:p>
    <w:p>
      <w:pPr>
        <w:pStyle w:val="BodyText"/>
      </w:pPr>
      <w:r>
        <w:t xml:space="preserve">Отдел по вопросам миграции УВД по СВАО ГУ МВД России по г. Москве информирует</w:t>
      </w:r>
    </w:p>
    <w:p>
      <w:pPr>
        <w:pStyle w:val="BodyText"/>
      </w:pPr>
      <w:r>
        <w:t xml:space="preserve">25 июля 2022 года начали действовать положения Федерального закона от 14 июля 2022 г. № 290-ФЗ «О внесении изменений в КоАП РФ и статью 1 Федерального закона «О внесении изменений в КоАП РФ» (далее – Закон № 290-ФЗ), изменяющие правила назначения административного наказания и оплаты административных штрафов.</w:t>
      </w:r>
    </w:p>
    <w:p>
      <w:pPr>
        <w:pStyle w:val="BodyText"/>
      </w:pPr>
      <w:r>
        <w:t xml:space="preserve">Так,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(часть 1 статьи 4.1.1 КоАП России).</w:t>
      </w:r>
    </w:p>
    <w:p>
      <w:pPr>
        <w:pStyle w:val="BodyText"/>
      </w:pPr>
      <w:r>
        <w:t xml:space="preserve">Но необходимо учитывать, что штраф подлежит замене на предупреждение при совокупности ряда условий:</w:t>
      </w:r>
    </w:p>
    <w:p>
      <w:pPr>
        <w:pStyle w:val="BodyText"/>
      </w:pPr>
      <w:r>
        <w:t xml:space="preserve">а) административное правонарушение совершено впервые;</w:t>
      </w:r>
    </w:p>
    <w:p>
      <w:pPr>
        <w:pStyle w:val="BodyText"/>
      </w:pPr>
      <w:r>
        <w:t xml:space="preserve">Верховный суд Российской Федерации разъяснил, что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правонарушения, в том числе не являющиеся однородными по отношению к рассматриваемому правонарушению, при этом оценка возможности применения предупреждения по последующему правонарушению не зависит от наличия (вступления в силу) постановления о привлечении к административной ответственности по предшествующему правонарушению (Обзор судебной практики Верховного Суда Российской Федерации №4 (2018), утвержденным Президиумом Верховного Суда Российской Федерации 26.12.2018).</w:t>
      </w:r>
    </w:p>
    <w:p>
      <w:pPr>
        <w:pStyle w:val="BodyText"/>
      </w:pPr>
      <w:r>
        <w:t xml:space="preserve">б) отсутствует причиненный вред или угроза его возникновения, имущественный ущерб.</w:t>
      </w:r>
    </w:p>
    <w:p>
      <w:pPr>
        <w:pStyle w:val="BodyText"/>
      </w:pPr>
      <w:r>
        <w:t xml:space="preserve">Необходимо отметить,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(ч.2 ст. 3.4 КоАП России).</w:t>
      </w:r>
    </w:p>
    <w:p>
      <w:pPr>
        <w:pStyle w:val="BodyText"/>
      </w:pPr>
      <w:r>
        <w:t xml:space="preserve">Еще одно нововведение касается правил исполнения административного наказания в виде административного штрафа (часть 1.3-3 статьи 32.2 КоАП РФ).</w:t>
      </w:r>
    </w:p>
    <w:p>
      <w:pPr>
        <w:pStyle w:val="BodyText"/>
      </w:pPr>
      <w:r>
        <w:t xml:space="preserve">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штрафа, за исключением административных правонарушений, предусмотренных статьями 13.15, 13.37, 14.31, 14.31.2, частями 5 - 7 статьи 14.32, статьями 14.33, 14.56, 15.21, 15.30, 19.3, частями 1 - 8.1, 9.1 - 39 статьи 19.5, статьями 19.5.1, 19.6, 19.7.5-2, 19.8 - 19.8.2, 19.23, частями 2 и 3 статьи 19.27, статьями 19.28, 19.29, 19.30, 19.33, 19.34, 20.3, частью 2 статьи 20.28 настоящего Кодекса.</w:t>
      </w:r>
    </w:p>
    <w:p>
      <w:pPr>
        <w:pStyle w:val="BodyText"/>
      </w:pPr>
      <w: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такое постановление, административный штраф уплачивается в полном размере.</w:t>
      </w:r>
    </w:p>
    <w:p>
      <w:pPr>
        <w:pStyle w:val="BodyText"/>
      </w:pPr>
      <w:r>
        <w:t xml:space="preserve">В соответствии с введенной частью 1.3-3 статьи 32.2 КоАП РФ административный штраф за правонарушение, выявленное в ходе государственного контроля (надзора), может быть уплачен в половинном размере, если лицо, привлеченное к ответственности, либо иное физическое или юридическое лицо произведут уплату штрафа не позднее 20 дней со дня вынесения постановления.</w:t>
      </w:r>
    </w:p>
    <w:p>
      <w:pPr>
        <w:pStyle w:val="BodyText"/>
      </w:pPr>
      <w:r>
        <w:t xml:space="preserve">Введение данного положения в законодательство существенным образом улучшает положение лиц, привлеченных к административной ответственности.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bookmarkEnd w:id="20"/>
    <w:bookmarkStart w:id="21" w:name="Xc9bd0762d841060ce268ae10bbef57191262b15"/>
    <w:p>
      <w:pPr>
        <w:pStyle w:val="Heading1"/>
      </w:pPr>
      <w:r>
        <w:t xml:space="preserve">На северо-востоке Москвы оперативники изъяли из незаконного оборота героин</w:t>
      </w:r>
    </w:p>
    <w:p>
      <w:pPr>
        <w:pStyle w:val="FirstParagraph"/>
      </w:pPr>
      <w:r>
        <w:t xml:space="preserve">«Оперуполномоченные отдела по контролю за оборотом наркотиков УВД по СВАО ГУ МВД России по г. Москве задержали подозреваемого в покушении на сбыт наркотического средства – героина.</w:t>
      </w:r>
    </w:p>
    <w:p>
      <w:pPr>
        <w:pStyle w:val="BodyText"/>
      </w:pPr>
      <w:r>
        <w:t xml:space="preserve">В результате проведенных оперативно-розыскных мероприятий сотрудниками полиции на Каргопольской улице был задержан 37-летний приезжий из ближнего зарубежья. У него было обнаружено и изъято 22 свертка с неизвестным веществом.</w:t>
      </w:r>
    </w:p>
    <w:p>
      <w:pPr>
        <w:pStyle w:val="BodyText"/>
      </w:pPr>
      <w:r>
        <w:t xml:space="preserve">Также в Нововладыкинском проезде оперативники обнаружили два тайника, куда злоумышленник успел разместить закладки. Свертки были изъяты.</w:t>
      </w:r>
    </w:p>
    <w:p>
      <w:pPr>
        <w:pStyle w:val="BodyText"/>
      </w:pPr>
      <w:r>
        <w:t xml:space="preserve">Согласно исследованию, проведенному в ЭКЦ УВД по СВАО ГУ МВД России по г. Москве, содержимое свертков, общей массой свыше 68 граммов, является наркотическим средством – героином.</w:t>
      </w:r>
    </w:p>
    <w:p>
      <w:pPr>
        <w:pStyle w:val="BodyText"/>
      </w:pPr>
      <w:r>
        <w:t xml:space="preserve">Установлено, что мужчина приобрел наркотик для последующего сбыта.</w:t>
      </w:r>
    </w:p>
    <w:p>
      <w:pPr>
        <w:pStyle w:val="BodyText"/>
      </w:pPr>
      <w:r>
        <w:t xml:space="preserve">Следствием ОМВД России по району Отрадное возбуждено уголовное дело по признакам преступления, предусмотренного частью 3 статьи 30 УК РФ "Приготовление к преступлению и покушение на преступление", частью 4 статьи 228.1 УК РФ "Незаконные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вещества". Фигуранту уголовного дела избрана мера пресечения в виде заключения под стражу», – сообщила заместитель начальника пресс-службы ГУ МВД России по г. Москве Екатерина Гузь.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bookmarkEnd w:id="21"/>
    <w:bookmarkStart w:id="22" w:name="X58a9a1e6912a0c65820b44984eb112dbb70dfd4"/>
    <w:p>
      <w:pPr>
        <w:pStyle w:val="Heading1"/>
      </w:pPr>
      <w:r>
        <w:t xml:space="preserve">Полицейскими на северо-востоке Москвы задержан подозреваемый в покушении на сбыт наркотиков</w:t>
      </w:r>
    </w:p>
    <w:p>
      <w:pPr>
        <w:pStyle w:val="FirstParagraph"/>
      </w:pPr>
      <w:r>
        <w:t xml:space="preserve">«Оперуполномоченные отдела по контролю за оборотом наркотиков УВД по СВАО ГУ МВД России по г. Москве совместно с коллегами из ГУНК МВД России задержали подозреваемого в покушении на сбыт наркотического средства – N-метилэфедрона.</w:t>
      </w:r>
    </w:p>
    <w:p>
      <w:pPr>
        <w:pStyle w:val="BodyText"/>
      </w:pPr>
      <w:r>
        <w:t xml:space="preserve">Злоумышленник был задержан в результате оперативно-розыскных мероприятий в подъезде жилого дома на Мурановской улице. Им оказался 40-летний житель Московской области. При личном досмотре у гражданина обнаружено и изъято 27 свертков с неизвестным веществом.</w:t>
      </w:r>
    </w:p>
    <w:p>
      <w:pPr>
        <w:pStyle w:val="BodyText"/>
      </w:pPr>
      <w:r>
        <w:t xml:space="preserve">В ходе осмотра места происшествия в подъезде многоквартирного дома оперативники обнаружили и изъяли три закладки с веществом, которые успел сделать злоумышленник. Еще один пакет с наркотическим средством, а также электронные весы и упаковочный материал были изъяты из автомобиля задержанного.</w:t>
      </w:r>
    </w:p>
    <w:p>
      <w:pPr>
        <w:pStyle w:val="BodyText"/>
      </w:pPr>
      <w:r>
        <w:t xml:space="preserve">Проведенное исследование изъятого, массой свыше 86 граммов, показало, что в его составе содержится наркотическое средство – N-метилэфедрон.</w:t>
      </w:r>
    </w:p>
    <w:p>
      <w:pPr>
        <w:pStyle w:val="BodyText"/>
      </w:pPr>
      <w:r>
        <w:t xml:space="preserve">Установлено, что мужчина приобрел наркотик для последующего сбыта путем тайников с целью личного обогащения.</w:t>
      </w:r>
    </w:p>
    <w:p>
      <w:pPr>
        <w:pStyle w:val="BodyText"/>
      </w:pPr>
      <w:r>
        <w:t xml:space="preserve">Следствием ОМВД России по району Бибирево возбуждено уголовное дело по признакам преступления, предусмотренного частью 3 статьи 30 УК РФ "Приготовление к преступлению и покушение на преступление", частью 4 статьи 228.1 УК РФ "Незаконные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вещества". Фигуранту уголовного дела избрана мера пресечения в виде заключения под стражу», – сообщил начальник УИиОС ГУ МВД России по г. Москве полковник внутренней службы Владимир Васенин.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bookmarkEnd w:id="22"/>
    <w:bookmarkStart w:id="23" w:name="Xbf904fac6f01f3a7948b44efb41639f1c74096c"/>
    <w:p>
      <w:pPr>
        <w:pStyle w:val="Heading1"/>
      </w:pPr>
      <w:r>
        <w:t xml:space="preserve">«Алые паруса» посетили члены Ассоциации ветеранов боевых действий ОВД и ВВ России</w:t>
      </w:r>
    </w:p>
    <w:p>
      <w:pPr>
        <w:pStyle w:val="FirstParagraph"/>
      </w:pPr>
      <w:r>
        <w:t xml:space="preserve">В центре содействия семейному воспитанию “Алые паруса” Департамента труда и социальной защиты г. Москвы, расположенному в СВАО, прошла встреча ребят с членами Ассоциации ветеранов боевых действий органов внутренних дел и внутренних войск России Игорем Терещенко и Олегом Булгак.</w:t>
      </w:r>
    </w:p>
    <w:p>
      <w:pPr>
        <w:pStyle w:val="BodyText"/>
      </w:pPr>
      <w:r>
        <w:t xml:space="preserve">Детей и воспитателей поздравили с наступившим Новым 2023 Годом и вручили газеты, выходящие в Луганске, фотоальбомы о поездке в ЛНР, а также передали слова благодарности от бойцов Войск национальной Гвардии России за новогодние поздравительные открытки, написанные ребятами.</w:t>
      </w:r>
    </w:p>
    <w:p>
      <w:pPr>
        <w:pStyle w:val="BodyText"/>
      </w:pPr>
      <w:r>
        <w:t xml:space="preserve">Кроме этого Игорь Терещенко и Олег Булгак от имени Ассоциации ВБД ОВД и ВВ России вручили подарки: сладости и ноутбук. Ребята и воспитатели выразили искреннюю благодарность за проведённое мероприятие и проявили заинтересованность в проведении подобных встреч в будущем.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bookmarkEnd w:id="23"/>
    <w:bookmarkStart w:id="24" w:name="Xb9d6f15b92ea44988e508cae68ba853ffcd1ba7"/>
    <w:p>
      <w:pPr>
        <w:pStyle w:val="Heading1"/>
      </w:pPr>
      <w:r>
        <w:t xml:space="preserve">Полицейские СВАО пресекли попытку незаконного оборота наркотиков в особо крупном размере</w:t>
      </w:r>
    </w:p>
    <w:p>
      <w:pPr>
        <w:pStyle w:val="FirstParagraph"/>
      </w:pPr>
      <w:r>
        <w:t xml:space="preserve">В ходе патрулирования территории в проезде Нансена сотрудники полиции остановили гражданина для проверки документов. Мужчина стал заметно нервничать, вследствие чего было принято решение произвести его личный досмотр. Полицейские обнаружили и изъяли у гражданина 77 свертков с неизвестным веществом, общей массой более 200 граммов. Согласно проведенному исследованию части изъятого, оно содержит в своем составе наркотическое средство – производное N-метилэфедрона.</w:t>
      </w:r>
    </w:p>
    <w:p>
      <w:pPr>
        <w:pStyle w:val="BodyText"/>
      </w:pPr>
      <w:r>
        <w:t xml:space="preserve">Далее сотрудниками полиции были обследованы места тайников, которые успел сделать задержанный. Было обнаружено и изъято 2 полимерных свертка с аналогичным содержимым, общей массой свыше 19 граммов.</w:t>
      </w:r>
    </w:p>
    <w:p>
      <w:pPr>
        <w:pStyle w:val="BodyText"/>
      </w:pPr>
      <w:r>
        <w:t xml:space="preserve">По данному факту следствием ОМВД России по району Свиблово г. Москвы возбуждено уголовное дело по признакам преступления, предусмотренного частью 3 статьи 30 УК РФ «Приготовление к преступлению и покушение на преступление» и частью 5 статьи 228.1 УК РФ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вещества». В отношении подозреваемого избрана мера пресечения в виде заключения под стражу.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bookmarkEnd w:id="24"/>
    <w:bookmarkStart w:id="27" w:name="Xa0eaee2e90e6cf5faadd11cdea190fd0dcfe27f"/>
    <w:p>
      <w:pPr>
        <w:pStyle w:val="Heading1"/>
      </w:pPr>
      <w:r>
        <w:t xml:space="preserve">Московский "Колледж полиции" проведёт акцию "Почувствуй себя кадетом"</w:t>
      </w:r>
    </w:p>
    <w:p>
      <w:pPr>
        <w:pStyle w:val="FirstParagraph"/>
      </w:pPr>
      <w:r>
        <w:t xml:space="preserve">28 января и 11 февраля 2023 года Кадетский корпус ГБПОУ города Москвы "Колледж полиции" проведёт мероприятие для юношей - учащихся 6-х классов общеобразовательных организаций столицы и их родителей, в рамках проекта "Почувствуй себя кадетом". Целью проекта является знакомство школьников столицы с основами обучения в Колледже полиции города Москвы с использованием интерактивных форм занятий.</w:t>
      </w:r>
    </w:p>
    <w:p>
      <w:pPr>
        <w:pStyle w:val="BodyText"/>
      </w:pPr>
      <w:r>
        <w:t xml:space="preserve">Мероприятия пройдут с 8:00 до 17:00 по адресу: Москва, улица Маршала Тухачевского, 46 (Кадетский корпус Колледжа полиции).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http://altufievo.mos.ru/security/detail/11350255.html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altufievo.mos.ru" TargetMode="External" /><Relationship Type="http://schemas.openxmlformats.org/officeDocument/2006/relationships/hyperlink" Id="rId25" Target="http://altufievo.mos.ru/security/detail/113502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altufievo.mos.ru" TargetMode="External" /><Relationship Type="http://schemas.openxmlformats.org/officeDocument/2006/relationships/hyperlink" Id="rId25" Target="http://altufievo.mos.ru/security/detail/113502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2025-03-30T10:13:07Z</dcterms:created>
  <dcterms:modified xsi:type="dcterms:W3CDTF">2025-03-30T10:13:07Z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