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58f483fc7b2c181d779fb79bdfc0cc0c4c8208"/>
    <w:p>
      <w:pPr>
        <w:pStyle w:val="Heading3"/>
      </w:pPr>
      <w:r>
        <w:t xml:space="preserve">Полицейские СВАО провели рейд по выявлению миграционного законодательства</w:t>
      </w:r>
    </w:p>
    <w:p>
      <w:pPr>
        <w:pStyle w:val="FirstParagraph"/>
      </w:pPr>
      <w:r>
        <w:t xml:space="preserve">10.03.2023</w:t>
      </w:r>
    </w:p>
    <w:p>
      <w:pPr>
        <w:pStyle w:val="BodyText"/>
      </w:pPr>
      <w:r>
        <w:t xml:space="preserve">В связи с обращением жителя столицы о том, что на улице Сущевский Вал группы приезжих нарушают общественный порядок был осуществлен профилактический рейд, в ходе которого полицейские проверили иностранных граждан, осуществляющих трудовую деятельность на территории Российской Федерации, на предмет нарушения миграционного законодательства.</w:t>
      </w:r>
    </w:p>
    <w:p>
      <w:pPr>
        <w:pStyle w:val="BodyText"/>
      </w:pPr>
      <w:r>
        <w:t xml:space="preserve">По результатам проверочных мероприятий в ОВМ УВД по СВАО ГУ МВД России по г. Москве были доставлены 31 иностранный гражданин для установления личности и проверки законности нахождения на территории РФ.</w:t>
      </w:r>
    </w:p>
    <w:p>
      <w:pPr>
        <w:pStyle w:val="BodyText"/>
      </w:pPr>
      <w:r>
        <w:t xml:space="preserve">В отношении 8 человек составлены административные протоколы: 7 из которых за осуществление незаконной трудовой деятельности на территории Российской Федерации и 1 за нарушение правил въезда в РФ. Судебными органами принято решение о наложении правонарушителям штрафов с административным выдворением за пределы Российской Федерации.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http://altufievo.mos.ru/security/detail/11457296.html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4572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4572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2025-03-30T10:21:29Z</dcterms:created>
  <dcterms:modified xsi:type="dcterms:W3CDTF">2025-03-30T10:21:29Z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