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5" w:name="X23f33ce950768ac0885ee463f39099e30614fb3"/>
    <w:p>
      <w:pPr>
        <w:pStyle w:val="Heading3"/>
      </w:pPr>
      <w:r>
        <w:t xml:space="preserve">УВД по СВАО ГУ МВД России по г. Москве приглашает выпускников 11-х классов и граждан в возрасте до 25 лет поступить на бесплатное очное обучение в Московский университет МВД России имени В.Я. Кикотя</w:t>
      </w:r>
    </w:p>
    <w:p>
      <w:pPr>
        <w:pStyle w:val="FirstParagraph"/>
      </w:pPr>
      <w:r>
        <w:t xml:space="preserve">17.12.2024</w:t>
      </w:r>
    </w:p>
    <w:p>
      <w:pPr>
        <w:pStyle w:val="BodyText"/>
      </w:pPr>
      <w:r>
        <w:rPr>
          <w:bCs/>
          <w:b/>
        </w:rPr>
        <w:t xml:space="preserve">Требования, предъявляемые к потенциальному абитуриенту: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•Гражданство Российской Федерации;</w:t>
      </w:r>
    </w:p>
    <w:p>
      <w:pPr>
        <w:pStyle w:val="BodyText"/>
      </w:pPr>
      <w:r>
        <w:t xml:space="preserve">•Возраст до 25 лет;</w:t>
      </w:r>
    </w:p>
    <w:p>
      <w:pPr>
        <w:pStyle w:val="BodyText"/>
      </w:pPr>
      <w:r>
        <w:t xml:space="preserve">•Среднее общее или среднее профессиональное образование;</w:t>
      </w:r>
    </w:p>
    <w:p>
      <w:pPr>
        <w:pStyle w:val="BodyText"/>
      </w:pPr>
      <w:r>
        <w:t xml:space="preserve">•Запись на ЕГЭ или действующие результаты прошлых лет;</w:t>
      </w:r>
    </w:p>
    <w:p>
      <w:pPr>
        <w:pStyle w:val="BodyText"/>
      </w:pPr>
      <w:r>
        <w:t xml:space="preserve">•Соответствие физическим нормативам и медицинским показаниям;</w:t>
      </w:r>
    </w:p>
    <w:p>
      <w:pPr>
        <w:pStyle w:val="BodyText"/>
      </w:pPr>
      <w:r>
        <w:t xml:space="preserve">•Наличие деловых и моральных качеств.</w:t>
      </w:r>
    </w:p>
    <w:p>
      <w:pPr>
        <w:pStyle w:val="BodyText"/>
      </w:pPr>
      <w:r>
        <w:br/>
      </w:r>
    </w:p>
    <w:p>
      <w:pPr>
        <w:pStyle w:val="BodyText"/>
      </w:pPr>
      <w:r>
        <w:br/>
      </w:r>
    </w:p>
    <w:p>
      <w:pPr>
        <w:pStyle w:val="BodyText"/>
      </w:pPr>
      <w:r>
        <w:rPr>
          <w:bCs/>
          <w:b/>
        </w:rPr>
        <w:t xml:space="preserve">Плюсы поступления на обучение от УВД ПО СВАО ГУ МВД РОССИИ ПО Г.МОСКВЕ:</w:t>
      </w:r>
    </w:p>
    <w:p>
      <w:pPr>
        <w:pStyle w:val="BodyText"/>
      </w:pPr>
      <w:r>
        <w:t xml:space="preserve">1. Полное сопровождение.</w:t>
      </w:r>
    </w:p>
    <w:p>
      <w:pPr>
        <w:pStyle w:val="BodyText"/>
      </w:pPr>
      <w:r>
        <w:t xml:space="preserve">2. Гарантированное трудоустройство в наше Управление на должности,в соответствии с полученным образованием.</w:t>
      </w:r>
    </w:p>
    <w:p>
      <w:pPr>
        <w:pStyle w:val="BodyText"/>
      </w:pPr>
      <w:r>
        <w:t xml:space="preserve">3. Бесплатное обучение.</w:t>
      </w:r>
    </w:p>
    <w:p>
      <w:pPr>
        <w:pStyle w:val="BodyText"/>
      </w:pPr>
      <w:r>
        <w:t xml:space="preserve">4. Стипендия от 20 тысяч рублей на первом курсе.</w:t>
      </w:r>
    </w:p>
    <w:p>
      <w:pPr>
        <w:pStyle w:val="BodyText"/>
      </w:pPr>
      <w:r>
        <w:t xml:space="preserve">5. Форменные обмундирование и 3х разовое питание за счет федерального бюджета.</w:t>
      </w:r>
    </w:p>
    <w:p>
      <w:pPr>
        <w:pStyle w:val="BodyText"/>
      </w:pPr>
      <w:r>
        <w:t xml:space="preserve">6. Отсрочка от армии на период обучения и службы в органах внутренних дел.</w:t>
      </w:r>
    </w:p>
    <w:p>
      <w:pPr>
        <w:pStyle w:val="BodyText"/>
      </w:pPr>
      <w:r>
        <w:t xml:space="preserve">7. Стаж службы в органах внутренних дел рассчитывается с момента поступлений в университет.</w:t>
      </w:r>
    </w:p>
    <w:p>
      <w:pPr>
        <w:pStyle w:val="BodyText"/>
      </w:pPr>
      <w:r>
        <w:t xml:space="preserve">*Право на получение пенсии все сотрудники МВД получают после 20 лет службы в ОВД.</w:t>
      </w:r>
    </w:p>
    <w:p>
      <w:pPr>
        <w:pStyle w:val="BodyText"/>
      </w:pPr>
      <w:r>
        <w:br/>
      </w:r>
    </w:p>
    <w:p>
      <w:pPr>
        <w:pStyle w:val="BodyText"/>
      </w:pPr>
      <w:r>
        <w:br/>
      </w:r>
    </w:p>
    <w:p>
      <w:pPr>
        <w:pStyle w:val="BodyText"/>
      </w:pPr>
      <w:r>
        <w:rPr>
          <w:bCs/>
          <w:b/>
        </w:rPr>
        <w:t xml:space="preserve">Можно выбрать один из следующих факультетов: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- «Судебная экспертиза» по специальности «Криминалистическая экспертиза»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- «Экономическая безопасность», по специальности «Экономико-правовое обеспечение экономической безопасности»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- «Информационная безопасность автоматизированных систем» по специальности «Разработка автоматизированных систем в защищенном исполнении»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- «Безопасность информационных технологий в правоохранительной сфере», по специальности «Технологии защиты информации в правоохранительной сфере»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- «Психология служебной деятельности», по специальности «Психологическое обеспечение служебной деятельности сотрудников правоохранительных органов»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- «Обеспечение законности и правопорядка», по двум специальностям «Оперативно-розыскная деятельность» и «Административная деятельности полиции»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- «Педагогика и психология девиантного поведения» по специальности «Психологопедагогическое и правовое обеспечение работы правоохранительных органов с несовершеннолетними, склонными к девиантному поведению»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- «Правовое обеспечение национальной безопасности», по специальностям: «Уголовно-правовая», «Гражданско-правовая», «Государственно-правовая», «Международно-правовая»</w:t>
      </w:r>
    </w:p>
    <w:p>
      <w:pPr>
        <w:pStyle w:val="BodyText"/>
      </w:pPr>
      <w:r>
        <w:br/>
      </w:r>
    </w:p>
    <w:p>
      <w:pPr>
        <w:pStyle w:val="BodyText"/>
      </w:pPr>
      <w:r>
        <w:br/>
      </w:r>
    </w:p>
    <w:p>
      <w:pPr>
        <w:pStyle w:val="BodyText"/>
      </w:pPr>
      <w:r>
        <w:t xml:space="preserve">За более подробной информацией и по вопросам,связанным с оформлением документов, необходимо обращаться в отдел по работе с личным составом УВД по СВАО ГУ МВД России по г.Москве: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г. Москва,ул. Вешних Вод, дом 10, стр.1</w:t>
      </w:r>
    </w:p>
    <w:p>
      <w:pPr>
        <w:pStyle w:val="BodyText"/>
      </w:pPr>
      <w:r>
        <w:br/>
      </w:r>
    </w:p>
    <w:p>
      <w:pPr>
        <w:pStyle w:val="BodyText"/>
      </w:pPr>
      <w:hyperlink r:id="rId20">
        <w:r>
          <w:rPr>
            <w:rStyle w:val="Hyperlink"/>
          </w:rPr>
          <w:t xml:space="preserve">8(495)616-06-68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8(999)010-48-46</w:t>
        </w:r>
      </w:hyperlink>
    </w:p>
    <w:p>
      <w:pPr>
        <w:pStyle w:val="BodyText"/>
      </w:pPr>
      <w:hyperlink r:id="rId22">
        <w:r>
          <w:rPr>
            <w:rStyle w:val="Hyperlink"/>
          </w:rPr>
          <w:t xml:space="preserve">8(495)616-02-44</w:t>
        </w:r>
      </w:hyperlink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3">
        <w:r>
          <w:rPr>
            <w:rStyle w:val="Hyperlink"/>
          </w:rPr>
          <w:t xml:space="preserve">http://altufievo.mos.ru/security/detail/12724744.html</w:t>
        </w:r>
      </w:hyperlink>
    </w:p>
    <w:p>
      <w:pPr>
        <w:pStyle w:val="BodyText"/>
      </w:pPr>
      <w:hyperlink r:id="rId24">
        <w:r>
          <w:rPr>
            <w:rStyle w:val="Hyperlink"/>
          </w:rPr>
          <w:t xml:space="preserve">Управа Алтуфьевского района города Москвы</w:t>
        </w:r>
      </w:hyperlink>
    </w:p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4" Target="http://altufievo.mos.ru" TargetMode="External" /><Relationship Type="http://schemas.openxmlformats.org/officeDocument/2006/relationships/hyperlink" Id="rId23" Target="http://altufievo.mos.ru/security/detail/12724744.html" TargetMode="External" /><Relationship Type="http://schemas.openxmlformats.org/officeDocument/2006/relationships/hyperlink" Id="rId22" Target="tel:8(495)616-02-44" TargetMode="External" /><Relationship Type="http://schemas.openxmlformats.org/officeDocument/2006/relationships/hyperlink" Id="rId20" Target="tel:8(495)616-06-68" TargetMode="External" /><Relationship Type="http://schemas.openxmlformats.org/officeDocument/2006/relationships/hyperlink" Id="rId21" Target="tel:8(999)010-48-46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4" Target="http://altufievo.mos.ru" TargetMode="External" /><Relationship Type="http://schemas.openxmlformats.org/officeDocument/2006/relationships/hyperlink" Id="rId23" Target="http://altufievo.mos.ru/security/detail/12724744.html" TargetMode="External" /><Relationship Type="http://schemas.openxmlformats.org/officeDocument/2006/relationships/hyperlink" Id="rId22" Target="tel:8(495)616-02-44" TargetMode="External" /><Relationship Type="http://schemas.openxmlformats.org/officeDocument/2006/relationships/hyperlink" Id="rId20" Target="tel:8(495)616-06-68" TargetMode="External" /><Relationship Type="http://schemas.openxmlformats.org/officeDocument/2006/relationships/hyperlink" Id="rId21" Target="tel:8(999)010-48-46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2024-12-18T10:22:50Z</dcterms:created>
  <dcterms:modified xsi:type="dcterms:W3CDTF">2024-12-18T10:22:50Z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