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холодильник---как-причина-пожара"/>
    <w:p>
      <w:pPr>
        <w:pStyle w:val="Heading3"/>
      </w:pPr>
      <w:r>
        <w:t xml:space="preserve">Холодильник - как причина пожара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rPr>
          <w:bCs/>
          <w:b/>
        </w:rPr>
        <w:t xml:space="preserve">Холодильник - как причина пожара</w:t>
      </w:r>
      <w:r>
        <w:rPr>
          <w:u w:val="single"/>
          <w:bCs/>
          <w:b/>
        </w:rPr>
        <w:t xml:space="preserve">!</w:t>
      </w:r>
    </w:p>
    <w:p>
      <w:pPr>
        <w:pStyle w:val="BodyText"/>
      </w:pPr>
      <w:r>
        <w:drawing>
          <wp:inline>
            <wp:extent cx="2628900" cy="3086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ар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жители! В доме холодильник считают самым надежным и безопасным. Он работает десятки лет, прижатый к стене или задвинутый в нишу. </w:t>
      </w:r>
    </w:p>
    <w:p>
      <w:pPr>
        <w:pStyle w:val="BodyText"/>
      </w:pPr>
      <w:r>
        <w:t xml:space="preserve">Однако работа реле, с помощью которого происходит многократное включение и выключение компрессора холодильника, в пожарном смысле считается самой опасной! </w:t>
      </w:r>
    </w:p>
    <w:p>
      <w:pPr>
        <w:pStyle w:val="BodyText"/>
      </w:pPr>
      <w:r>
        <w:t xml:space="preserve">Достаточно перегрева, небольшого замыкания, и скопившаяся за холодильником и на его задней панели пыль очень хорошо распространяет пламя. Огонь также могут поддержать висящие рядом шторы и полотенца.</w:t>
      </w:r>
    </w:p>
    <w:p>
      <w:pPr>
        <w:pStyle w:val="BodyText"/>
      </w:pPr>
      <w:r>
        <w:t xml:space="preserve">Профилактика очень проста: каждые пол года нужно, отключив холодильник от сети, отодвинуть его, развернуть на 180 градусов, пропылесосить или протереть от пыли и грязи влажной тканью.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http://altufievo.mos.ru/security/detail/1860131.html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860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860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2025-04-10T01:36:09Z</dcterms:created>
  <dcterms:modified xsi:type="dcterms:W3CDTF">2025-04-10T01:36:09Z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