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1f7b185d42abb0f44663851e3d13090f3fa54"/>
    <w:p>
      <w:pPr>
        <w:pStyle w:val="Heading3"/>
      </w:pPr>
      <w:r>
        <w:t xml:space="preserve">В префектуре обсудили вопросы противодействия экстремизму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t xml:space="preserve">В префектуре СВАО прошло заседание рабочей группы по вопросам межэтнических отношений, формированию гражданской солидарности, противодействию экстремизму в молодежной среде. О своей работе отчитались управы двух районов – Марьиной Рощи и Северного. В Марьиной Роще за последние полгода было проведено 12 мероприятий по развитию толерантности у молодежи. В том числе различных спортивных соревнований между землячествами, например, турнир по мини-футболу среди команд разных национальностей, конкурсы детских рисунков, ролевые игры, концерты и классные часы в школах. По мнению заместителя главы управы района Марьина Роща Виктора Полубинского, несмотря на количество мероприятий, охват необходимой аудитории пока недостаточный. Нужно задействовать в работе еще большее количество юных жителей района. Удачно, что Еврейский Центр толерантности расположен на территории Марьиной Рощи. Его сотрудники предложили управе проводить мероприятия на своей площадке.</w:t>
      </w:r>
    </w:p>
    <w:p>
      <w:pPr>
        <w:pStyle w:val="BodyText"/>
      </w:pPr>
      <w:r>
        <w:t xml:space="preserve">Как сообщила заместитель главы управы района Северный Галина Смирнова, в сентябре в районе прошло большое мероприятие в школе № 709, посвященное памяти жертв террора. Перед школьниками выступили бойцы спецподразделения «Булат» и байкеры из клуба «Ночные волки».</w:t>
      </w:r>
    </w:p>
    <w:p>
      <w:pPr>
        <w:pStyle w:val="BodyText"/>
      </w:pPr>
      <w:r>
        <w:t xml:space="preserve">В районе ведется большая профилактическая работа с мигрантами. Например, с 55 из них были проведены беседы.</w:t>
      </w:r>
    </w:p>
    <w:p>
      <w:pPr>
        <w:pStyle w:val="BodyText"/>
      </w:pPr>
      <w:r>
        <w:t xml:space="preserve">- Мы видим, что творится сейчас в Европе. Ожидается и вторая волна беженцев, которая может коснутся России. А среди них, как оказалось, много экстремистов и даже террористов. Поэтому мы должны быть максимально толерантными и, одновременно, бдительными, - подытожила заместитель префекта по работе с населением Юлия Гримальская.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http://altufievo.mos.ru/security/detail/2209025.html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2209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2209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2023-11-12T21:02:54Z</dcterms:created>
  <dcterms:modified xsi:type="dcterms:W3CDTF">2023-11-12T21:02:54Z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