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a119e8599deccfde7f985aa5066b0dff2eb96"/>
    <w:p>
      <w:pPr>
        <w:pStyle w:val="Heading3"/>
      </w:pPr>
      <w:r>
        <w:t xml:space="preserve">Мероприятия по противодействию экстремизму и терроризму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t xml:space="preserve">Тема заседания: «Формы толерантности и противодействия экстремизму»</w:t>
      </w:r>
    </w:p>
    <w:p>
      <w:pPr>
        <w:pStyle w:val="BodyText"/>
      </w:pPr>
      <w:r>
        <w:t xml:space="preserve">На заседание были приглашены: Бурмистрова Е.Б. - старший оперуполномоченный центра по противодействию экстремизма УВД СВАО ГУ МВД, сообщившая о результатах оперативной работы на территории СВАО по линии противодействия экстремизму за последние 3 месяца, представители образовательных учреждений района : Лахова Н.В. - руководитель структурного подразделения ГБУ «Школа № 1370» рассказала о волонтёрском движении среди учащихся их образовательного комплекса, как об одной из форм толерантности и противодействия экстремизма.</w:t>
      </w:r>
    </w:p>
    <w:p>
      <w:pPr>
        <w:pStyle w:val="BodyText"/>
      </w:pPr>
      <w:r>
        <w:t xml:space="preserve">Заведующая библиотекой Володина М. Л. познакомила с работой библиотеки по социокультурной адаптации мигрантов: знакомство с русской культурой, традициями, обычаями, помощь в консультационно - методических материалах по различным темам, рассказала о проведении мероприятий для мигрантов и их семей.</w:t>
      </w:r>
    </w:p>
    <w:p>
      <w:pPr>
        <w:pStyle w:val="BodyText"/>
      </w:pPr>
      <w:r>
        <w:t xml:space="preserve">Был поднят вопрос о патриотическом воспитании молодёжи, о предстоящем праздновании Дня победы. Предстоящая 71-ая годовщина празднования – Дня Победы – по своим масштабам, конечно, станет скромнее, но от этого праздник не потеряет главного – своей важности и значимости для каждой российской семьи.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Братство по духу - презентация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http://altufievo.mos.ru/security/detail/2843227.html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1;&#1088;&#1072;&#1090;&#1089;&#1090;&#1074;&#1086;%20&#1087;&#1086;%20&#1076;&#1091;&#1093;&#1091;.ppt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2843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1;&#1088;&#1072;&#1090;&#1089;&#1090;&#1074;&#1086;%20&#1087;&#1086;%20&#1076;&#1091;&#1093;&#1091;.ppt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2843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2025-04-10T01:14:58Z</dcterms:created>
  <dcterms:modified xsi:type="dcterms:W3CDTF">2025-04-10T01:14:58Z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