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1b29769edddadd53acbe4d2310a03d638ae700"/>
    <w:p>
      <w:pPr>
        <w:pStyle w:val="Heading3"/>
      </w:pPr>
      <w:r>
        <w:t xml:space="preserve">На территории Алтуфьевского района проведена межведомственная комплексная оперативно-профилактическая операции «Дети России – 2017»</w:t>
      </w:r>
    </w:p>
    <w:p>
      <w:pPr>
        <w:pStyle w:val="FirstParagraph"/>
      </w:pPr>
      <w:r>
        <w:t xml:space="preserve">22.11.2017</w:t>
      </w:r>
    </w:p>
    <w:p>
      <w:pPr>
        <w:pStyle w:val="BodyText"/>
      </w:pPr>
      <w:r>
        <w:t xml:space="preserve">В ноябре 2017 года представители органов и учреждений системы профилактики безнадзорности и правонарушений несовершеннолетних Алтуфьевского района приняли активное участие в межведомственной комплексной оперативно-профилактической операции «Дети России – 2017».</w:t>
      </w:r>
    </w:p>
    <w:p>
      <w:pPr>
        <w:pStyle w:val="BodyText"/>
      </w:pPr>
      <w:r>
        <w:t xml:space="preserve">Целями мероприятия явились предупреждение распространения наркомании среди несовершеннолетних, выявление фактов их вовлечения в преступную деятельность, связанную с незаконным оборотом наркотических средств и психотропных веществ, а так же повышение уровня осведомленности учащихся о последствиях потребления наркотиков и об ответственности, предусмотренной законодательством Российской Федерации за их незаконный оборот.</w:t>
      </w:r>
    </w:p>
    <w:p>
      <w:pPr>
        <w:pStyle w:val="BodyText"/>
      </w:pPr>
      <w:r>
        <w:t xml:space="preserve">В ходе проведения операции, специалистами комиссии по делам несовершеннолетних и защите их прав района, совместно с инспекторами группы по делам несовершеннолетних ОМВД России по Алтуфьевскому району города Москвы, пропаганды отдельного батальона дорожно-постовой службы ГИБДД и сотрудниками отдела по контролю за оборотом наркотиков УВД по СВАО ГУ МВД России по г. Москве состоялись лекции, в том числе в виде круглых столов в ГБОУ СОШ № 1370 и № 305, а так же в «Политехническом колледже имени П.А. Овчинникова».</w:t>
      </w:r>
    </w:p>
    <w:p>
      <w:pPr>
        <w:pStyle w:val="BodyText"/>
      </w:pPr>
      <w:r>
        <w:t xml:space="preserve">В ходе мероприятий для учащихся старших классов был показан короткометражный фильм «Знаки беды» разработанный пресс-службой ГУ МВД России по г. Москве с учетом возраста несовершеннолетних. Для родительских комитетов и педагогических составов образовательных учреждений был роздан информационно-справочный альманах «Борьба с наркотиками в СВАО. Меры профилактики. Телефоны и линии доверия».</w:t>
      </w:r>
    </w:p>
    <w:p>
      <w:pPr>
        <w:pStyle w:val="BodyText"/>
      </w:pPr>
      <w:r>
        <w:t xml:space="preserve">Кроме того, 15 ноября 2017 года в «Политехническом колледже имени П.А. Овчинникова» по адресу: г. Москва, улица Бибиревская д. 6 корп. 1 было организовано мероприятие с целью демонстрации возможности применения служебной собаки, подготовленной на поиск наркотических средств центра кинологической службы УВД по СВАО ГУ МВД России по г. Москве (см. фото).</w:t>
      </w:r>
    </w:p>
    <w:p>
      <w:pPr>
        <w:pStyle w:val="BodyText"/>
      </w:pPr>
      <w:r>
        <w:t xml:space="preserve">По окончанию лекций специалисты комиссии по делам несовершеннолетних и защите их прав района и сотрудники полиции ответили на все интересующие вопросы учащихся и педагогов.</w:t>
      </w:r>
    </w:p>
    <w:p>
      <w:pPr>
        <w:pStyle w:val="BodyText"/>
      </w:pPr>
      <w:r>
        <w:t xml:space="preserve">Проведенные в указанном формате мероприятия вызвали неподдельный интерес среди учащихся и планируются, проводится в дальнейшем с привлечением различных специалистов системы профилактики.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http://altufievo.mos.ru/security/detail/6990231.html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Алтуфьевского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altufievo.mos.ru" TargetMode="External" /><Relationship Type="http://schemas.openxmlformats.org/officeDocument/2006/relationships/hyperlink" Id="rId20" Target="http://altufievo.mos.ru/security/detail/699023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altufievo.mos.ru" TargetMode="External" /><Relationship Type="http://schemas.openxmlformats.org/officeDocument/2006/relationships/hyperlink" Id="rId20" Target="http://altufievo.mos.ru/security/detail/699023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2025-06-07T14:36:45Z</dcterms:created>
  <dcterms:modified xsi:type="dcterms:W3CDTF">2025-06-07T14:36:45Z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