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d61621b6d9f347c43b1174c5095a0517df4d9"/>
    <w:p>
      <w:pPr>
        <w:pStyle w:val="Heading3"/>
      </w:pPr>
      <w:r>
        <w:t xml:space="preserve">Полицейские задержали подозреваемого в угрозе убийством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t xml:space="preserve">В территориальный отдел полиции обратился 35-летний житель столицы. Мужчина сообщил, что его родственник, находясь на кухне, взял в руку нож, после чего замахнулся на него и высказал в его адрес угрозу убийством.</w:t>
      </w:r>
    </w:p>
    <w:p>
      <w:pPr>
        <w:pStyle w:val="BodyText"/>
      </w:pPr>
      <w:r>
        <w:t xml:space="preserve">В результате проведения проверочных мероприятий участковыми уполномоченными полиции Отдела МВД России по району Марьина Роща г. Москвы подозреваемый был задержан.</w:t>
      </w:r>
    </w:p>
    <w:p>
      <w:pPr>
        <w:pStyle w:val="BodyText"/>
      </w:pPr>
      <w:r>
        <w:t xml:space="preserve">Дознанием территориального отдела полиции возбуждено уголовное дело по признакам преступления, предусмотренного статьей 119 УК РФ «Угроза убийством или причинением тяжкого вреда здоровью».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http://altufievo.mos.ru/security/detail/9760663.html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760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760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2025-04-01T22:29:02Z</dcterms:created>
  <dcterms:modified xsi:type="dcterms:W3CDTF">2025-04-01T22:29:02Z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