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f17a226770019e94286d80992f2e4905c393dbe"/>
    <w:p>
      <w:pPr>
        <w:pStyle w:val="Heading3"/>
      </w:pPr>
      <w:r>
        <w:t xml:space="preserve">Информация УВД по СВАО за 1-14 мая 2021 года</w:t>
      </w:r>
    </w:p>
    <w:p>
      <w:pPr>
        <w:pStyle w:val="FirstParagraph"/>
      </w:pPr>
      <w:r>
        <w:t xml:space="preserve">17.05.2021</w:t>
      </w:r>
    </w:p>
    <w:bookmarkEnd w:id="20"/>
    <w:bookmarkStart w:id="21" w:name="X041af6b13e1ffd2819b4ae13386c6dc941dda59"/>
    <w:p>
      <w:pPr>
        <w:pStyle w:val="Heading1"/>
      </w:pPr>
      <w:r>
        <w:t xml:space="preserve">Полицейские СВАО г. Москвы изъяли из незаконного оборота наркотическое средство в особо крупном размере</w:t>
      </w:r>
    </w:p>
    <w:p>
      <w:pPr>
        <w:pStyle w:val="FirstParagraph"/>
      </w:pPr>
      <w:r>
        <w:rPr>
          <w:iCs/>
          <w:i/>
        </w:rPr>
        <w:t xml:space="preserve">Оперуполномоченные Отдела по контролю за оборотом наркотиков УВД по СВАО задержали приезжего гражданина по подозрению в покушении на сбыт наркотического средства в особо крупном размере.</w:t>
      </w:r>
    </w:p>
    <w:p>
      <w:pPr>
        <w:pStyle w:val="BodyText"/>
      </w:pPr>
      <w:r>
        <w:t xml:space="preserve">Подозреваемый был задержан в результате оперативно-розыскных мероприятий во дворе дома на улице Ротерта. В ходе личного досмотра у злоумышленника обнаружен сверток с веществом, общий вес которого составил 2155,65 грамма. Согласно проведенному исследованию изъятый материал является наркотическим средством – героином.</w:t>
      </w:r>
    </w:p>
    <w:p>
      <w:pPr>
        <w:pStyle w:val="BodyText"/>
      </w:pPr>
      <w:r>
        <w:t xml:space="preserve">Установлено, что задержанный получил наркотическое средство через закладку и собирался сбыть его, но не успел довести свой преступный умысел до конца.</w:t>
      </w:r>
    </w:p>
    <w:p>
      <w:pPr>
        <w:pStyle w:val="BodyText"/>
      </w:pPr>
      <w:r>
        <w:t xml:space="preserve">По данному факту возбуждено уголовное дело по признакам преступления, предусмотренного статьей 30 УК РФ «Приготовление к преступлению и покушение на преступление» и статьей 228.1 УК РФ «Незаконные производство, сбыт или пересылка наркотических средств, психотропных веществ или их аналогов, а также незаконные сбыт или пересылка растений, содержащих наркотические средства или психотропные вещества, либо их частей, содержащих наркотические средства или психотропные вещества». В отношении подозреваемого избрана мера пресечения в виде заключения под стражу.</w:t>
      </w:r>
    </w:p>
    <w:bookmarkEnd w:id="21"/>
    <w:bookmarkStart w:id="22" w:name="X7be591ca30eea12601b9c4f1e8cbe3c67136869"/>
    <w:p>
      <w:pPr>
        <w:pStyle w:val="Heading1"/>
      </w:pPr>
      <w:r>
        <w:t xml:space="preserve">В преддверии Дня Победы в УВД по СВАО прошло торжественное мероприятие</w:t>
      </w:r>
    </w:p>
    <w:p>
      <w:pPr>
        <w:pStyle w:val="FirstParagraph"/>
      </w:pPr>
      <w:r>
        <w:rPr>
          <w:iCs/>
          <w:i/>
        </w:rPr>
        <w:t xml:space="preserve">На территории УВД по СВАО ГУ МВД России по г. Москве состоялось мероприятие, посвященное празднованию 76-й годовщины Победы в Великой Отечественной войне 1941-1945 годов.</w:t>
      </w:r>
    </w:p>
    <w:p>
      <w:pPr>
        <w:pStyle w:val="BodyText"/>
      </w:pPr>
      <w:r>
        <w:t xml:space="preserve">В мероприятии приняли участие начальник УВД по СВАО ГУ МВД России по г. Москве полковник полиции Константин Строганов, префект Северо-Восточного административного округа Алексей Беляев, представитель окружного управления ФСБ России, руководящий и личный состав УВД по СВАО.</w:t>
      </w:r>
    </w:p>
    <w:p>
      <w:pPr>
        <w:pStyle w:val="BodyText"/>
      </w:pPr>
      <w:r>
        <w:t xml:space="preserve">Перед собравшимися выступили Оркестр полиции Культурного центра ГУ МВД России по г. Москве совместно с руководителями УВД по СВАО, в руках которых были портреты ветеранов, героически защищавших страну от фашистских захватчиков. В их исполнении прозвучала военная песня «День Победы».</w:t>
      </w:r>
    </w:p>
    <w:p>
      <w:pPr>
        <w:pStyle w:val="BodyText"/>
      </w:pPr>
      <w:r>
        <w:t xml:space="preserve">С торжественным словом к собравшимся обратился начальник УВД по СВАО полковник полиции Константин Строганов. Константин Юрьевич выразил слова благодарности и поздравил всех присутствующих с наступающим праздником.</w:t>
      </w:r>
    </w:p>
    <w:p>
      <w:pPr>
        <w:pStyle w:val="BodyText"/>
      </w:pPr>
      <w:r>
        <w:t xml:space="preserve">Слова признательности в этот праздник выразил Префект Северо-Восточного округа Алексей Беляев, после чего присутствующие минутой молчания почтили память погибших фронтовиков. Церемония возложения цветов прошла у мемориала «Вечный огонь».</w:t>
      </w:r>
    </w:p>
    <w:p>
      <w:pPr>
        <w:pStyle w:val="BodyText"/>
      </w:pPr>
      <w:r>
        <w:t xml:space="preserve">Уважаемые ветераны! В преддверии этого знаменательного дня примите искренние пожелания крепкого здоровья, счастья, семейного благополучия и мирного неба!</w:t>
      </w:r>
    </w:p>
    <w:bookmarkEnd w:id="22"/>
    <w:bookmarkStart w:id="23" w:name="X70c9db7a600543fdf8d8244beb073778e34d70e"/>
    <w:p>
      <w:pPr>
        <w:pStyle w:val="Heading1"/>
      </w:pPr>
      <w:r>
        <w:t xml:space="preserve">В СВАО поздравили ветерана Великой Отечественной войны с 98-летием и наступающим Днем Победы</w:t>
      </w:r>
    </w:p>
    <w:p>
      <w:pPr>
        <w:pStyle w:val="FirstParagraph"/>
      </w:pPr>
      <w:r>
        <w:rPr>
          <w:iCs/>
          <w:i/>
        </w:rPr>
        <w:t xml:space="preserve">В День рождения и в преддверии Дня Победы руководитель УВД по СВАО полковник полиции Константин Строганов поздравил ветерана Великой Отечественной войны Егора Петровича Осина.</w:t>
      </w:r>
    </w:p>
    <w:p>
      <w:pPr>
        <w:pStyle w:val="BodyText"/>
      </w:pPr>
      <w:r>
        <w:t xml:space="preserve">В свой день рождения Егор Петрович с искренним теплом и радушием встретил у себя дома долгожданного гостя. Душевная встреча прошла с воспоминаниями о годах войны и послевоенном периоде. Константин Юрьевич от всего сердца поблагодарил ветерана за защиту Родины в годы Великой Отечественной войны, за безупречную службу и достойный пример.</w:t>
      </w:r>
    </w:p>
    <w:p>
      <w:pPr>
        <w:pStyle w:val="BodyText"/>
      </w:pPr>
      <w:r>
        <w:t xml:space="preserve">С 1942 года Егор Петрович воевал на Западном фронте. В этом же году он был награжден медалью «За боевые заслуги» при обороне Москвы. Воевал до 1945 года. За время военных действий был награжден медалью «За освобождение Москвы». За проявленные храбрость и мужество в боях на Курской дуге награжден медалью «За отвагу», орденом Красной Звезды за операцию «Багратион» при освобождении Беларуси, медалью «За освобождение Варшавы» и другими. За Берлинскую операцию награжден орденом Красной Звезды.</w:t>
      </w:r>
    </w:p>
    <w:p>
      <w:pPr>
        <w:pStyle w:val="BodyText"/>
      </w:pPr>
      <w:r>
        <w:t xml:space="preserve">После окончания войны был направлен в Дальневосточный военный округ, где проходил службу до 1947 года, после чего вернулся в Москву и поступил на службу в Министерство государственной безопасности СССР – в Главное управление охраны.</w:t>
      </w:r>
    </w:p>
    <w:p>
      <w:pPr>
        <w:pStyle w:val="BodyText"/>
      </w:pPr>
      <w:r>
        <w:t xml:space="preserve">По окончании продолжил службу в МГБ СССР в отделе организации регулирования уличного движения. Ушел на пенсию в должности старшего инспектора 20 отдела регулирования уличного движения г. Москвы.</w:t>
      </w:r>
    </w:p>
    <w:p>
      <w:pPr>
        <w:pStyle w:val="BodyText"/>
      </w:pPr>
      <w:r>
        <w:t xml:space="preserve">За период службы в органах МГБ СССР и МВД СССР награжден медалями: «За безупречную службу» 2 степени, «За отличие в охране общественного порядка», другими юбилейными медалями.</w:t>
      </w:r>
    </w:p>
    <w:p>
      <w:pPr>
        <w:pStyle w:val="BodyText"/>
      </w:pPr>
      <w:r>
        <w:t xml:space="preserve">В 1980 году Указом Президиума Верховного Совета СССР за проявленные храбрость, стойкость и мужество, а также в ознаменование 40-летия Победы в ВОВ награжден орденом Отечественной войны 2 степени.</w:t>
      </w:r>
    </w:p>
    <w:p>
      <w:pPr>
        <w:pStyle w:val="BodyText"/>
      </w:pPr>
      <w:r>
        <w:t xml:space="preserve">Руководители и личный состав УВД по СВАО поздравляют Егора Петровича и желают ему крепкого здоровья и долгих лет жизни!</w:t>
      </w:r>
    </w:p>
    <w:bookmarkEnd w:id="23"/>
    <w:bookmarkStart w:id="24" w:name="X4fdcf59d2e576f0c357997aab85991860150bfa"/>
    <w:p>
      <w:pPr>
        <w:pStyle w:val="Heading1"/>
      </w:pPr>
      <w:r>
        <w:t xml:space="preserve">На северо-востоке Москвы сотрудники полиции задержали подозреваемых в разбое</w:t>
      </w:r>
    </w:p>
    <w:p>
      <w:pPr>
        <w:pStyle w:val="FirstParagraph"/>
      </w:pPr>
      <w:r>
        <w:rPr>
          <w:iCs/>
          <w:i/>
        </w:rPr>
        <w:t xml:space="preserve">«Оперативники уголовного розыска ОМВД России по Лосиноостровскому району г. Москвы совместно с коллегами из УВД по СВАО задержали подозреваемых в разбойном нападении на мужчину», – сообщила заместитель начальника пресс-службы ГУ МВД России по г. Москве Екатерина Гузь.</w:t>
      </w:r>
    </w:p>
    <w:p>
      <w:pPr>
        <w:pStyle w:val="BodyText"/>
      </w:pPr>
      <w:r>
        <w:t xml:space="preserve">Установлено, что ранее потерпевший, 20-летний молодой человек, познакомился в Интернете с девушкой, и в ходе переписки они договорились встретиться на Минусинской улице. Однако на встречу пришли двое мужчин. Незнакомцы стали угрожать ему предположительно ножом, нанесли несколько ударов, после чего, удерживая его за руки, отобрали телефон и денежные средства. Ущерб составил свыше 7 тысяч рублей.</w:t>
      </w:r>
    </w:p>
    <w:p>
      <w:pPr>
        <w:pStyle w:val="BodyText"/>
      </w:pPr>
      <w:r>
        <w:t xml:space="preserve">В результате оперативно-розыскных мероприятий сотрудники полиции задержали подозреваемых. Ими оказались 23-летний и 28-летний приезжие из ближнего зарубежья.</w:t>
      </w:r>
    </w:p>
    <w:p>
      <w:pPr>
        <w:pStyle w:val="BodyText"/>
      </w:pPr>
      <w:r>
        <w:t xml:space="preserve">Следствием ОМВД России по Лосиноостровскому району г. Москвы возбуждено уголовное дело по признакам преступления, предусмотренного статьей 162 УК РФ «Разбой». В отношении фигурантов избрана мера пресечения в виде заключения под стражу.</w:t>
      </w:r>
    </w:p>
    <w:p>
      <w:pPr>
        <w:pStyle w:val="BodyText"/>
      </w:pPr>
      <w:r>
        <w:t xml:space="preserve">В настоящее время сотрудники полиции проводят мероприятия, направленные на установление дополнительных эпизодов противоправной деятельности задержанных, а также их возможных соучастников.</w:t>
      </w:r>
    </w:p>
    <w:bookmarkEnd w:id="24"/>
    <w:bookmarkStart w:id="25" w:name="Xca8048504183bf87029878546da66ee6d06b187"/>
    <w:p>
      <w:pPr>
        <w:pStyle w:val="Heading1"/>
      </w:pPr>
      <w:r>
        <w:t xml:space="preserve">В преддверии Дня Победы сотрудники УВД по СВАО навестили ветерана Дмитрия Баринова</w:t>
      </w:r>
    </w:p>
    <w:p>
      <w:pPr>
        <w:pStyle w:val="FirstParagraph"/>
      </w:pPr>
      <w:r>
        <w:rPr>
          <w:iCs/>
          <w:i/>
        </w:rPr>
        <w:t xml:space="preserve">Сотрудники Северо-Восточного округа столицы навестили ветерана Дмитрия Петровича Баринова.</w:t>
      </w:r>
    </w:p>
    <w:p>
      <w:pPr>
        <w:pStyle w:val="BodyText"/>
      </w:pPr>
      <w:r>
        <w:t xml:space="preserve">Во времена войны Дмитрий Петрович был тружеником тыла. Ветерану без малого 92 года, но он не поддается возрасту и с блеском в глазах рассказывает историю своей службы. Дмитрий Петрович пришел на службу в органы внутренних дел в 1958 году и успешно работал на различных должностях. Ушел в отставку в 1980 году.</w:t>
      </w:r>
    </w:p>
    <w:p>
      <w:pPr>
        <w:pStyle w:val="BodyText"/>
      </w:pPr>
      <w:r>
        <w:t xml:space="preserve">За время службы в органах внутренних дел был награжден различными медалями и знаками, среди которых знак «Отличник милиции», нагрудный знак «Заслуженный сотрудник милиции», медали «850 лет Москвы», «За отличие в охране общественного порядка», «За безупречную службу» и юбилейные медали.</w:t>
      </w:r>
    </w:p>
    <w:p>
      <w:pPr>
        <w:pStyle w:val="BodyText"/>
      </w:pPr>
      <w:r>
        <w:t xml:space="preserve">Навестить Дмитрия Петровича приехали помощник начальника Отдела МВД России по району Южное Медведково г. Москвы (по работе с личным составом) – руководитель группы по работе с личным составом подполковник внутренней службы Тамара Толстобо и ведущий психолог группы по работе с личным составом Фролова Анастасия. Ветеран тепло и радушно встретил долгожданных гостей. Вместе с ними он вспомнил военные годы и годы своей службы, которые свежи в его памяти и по сей день. Сотрудники полиции с интересом и уважением рассматривали награды и фотографии, которые показывал Дмитрий Петрович. Несмотря на возраст, он любит активно проводить время, гулять по Москве и заново открывать ее для себя.</w:t>
      </w:r>
    </w:p>
    <w:p>
      <w:pPr>
        <w:pStyle w:val="BodyText"/>
      </w:pPr>
      <w:r>
        <w:t xml:space="preserve">В завершение встречи сотрудники поблагодарили ветерана за совершенные подвиги и пожелали ему крепкого здоровья.</w:t>
      </w:r>
    </w:p>
    <w:bookmarkEnd w:id="25"/>
    <w:bookmarkStart w:id="26" w:name="section"/>
    <w:p>
      <w:pPr>
        <w:pStyle w:val="Heading1"/>
      </w:pPr>
    </w:p>
    <w:bookmarkEnd w:id="26"/>
    <w:bookmarkStart w:id="27" w:name="X18a83d076d15cee5aad789c593f289bfd681653"/>
    <w:p>
      <w:pPr>
        <w:pStyle w:val="Heading1"/>
      </w:pPr>
      <w:r>
        <w:t xml:space="preserve">В УВД по СВАО подведены итоги конкурса детского рисунка, приуроченного ко Дню Победы</w:t>
      </w:r>
    </w:p>
    <w:p>
      <w:pPr>
        <w:pStyle w:val="FirstParagraph"/>
      </w:pPr>
      <w:r>
        <w:t xml:space="preserve">Общественный совет при УВД совместно с Отделением морально-психологического обеспечения подвели итоги конкурса детского рисунка</w:t>
      </w:r>
    </w:p>
    <w:p>
      <w:pPr>
        <w:pStyle w:val="BodyText"/>
      </w:pPr>
      <w:r>
        <w:t xml:space="preserve">Заместитель председателя Общественного совета при Управлении Николай Шестаков, помощник начальника УВД (по РЛС) полковник внутренней службы Марина Деева и начальник ОМПО УВД подполковник внутренней службы Анна Иванова путем подсчета голосов, подвели итоги творческого конкурса.</w:t>
      </w:r>
    </w:p>
    <w:p>
      <w:pPr>
        <w:pStyle w:val="BodyText"/>
      </w:pPr>
      <w:r>
        <w:t xml:space="preserve">Данный конкурс дает возможность детям проявить свой творческий потенциал, почтить память событий, произошедших в годы войны, а также развить чувство патриотизма и уважения к подвигу предков.</w:t>
      </w:r>
    </w:p>
    <w:p>
      <w:pPr>
        <w:pStyle w:val="BodyText"/>
      </w:pPr>
      <w:r>
        <w:t xml:space="preserve">Принять участие в открытом голосовании мог любой желающий. По итогам конкурса были определены 3 работы, набравшие наибольшее количество голосов. В скором времени состоится торжественная церемония награждения, на которую будут приглашены победители и их родители!</w:t>
      </w:r>
    </w:p>
    <w:p>
      <w:pPr>
        <w:pStyle w:val="BodyText"/>
      </w:pPr>
      <w:r>
        <w:t xml:space="preserve">Пресс-служба УВД по СВАО</w:t>
      </w:r>
    </w:p>
    <w:p>
      <w:pPr>
        <w:pStyle w:val="BodyText"/>
      </w:pPr>
      <w:r>
        <w:t xml:space="preserve">(495)616-06-29</w:t>
      </w:r>
    </w:p>
    <w:bookmarkEnd w:id="27"/>
    <w:bookmarkStart w:id="28" w:name="section-1"/>
    <w:p>
      <w:pPr>
        <w:pStyle w:val="Heading1"/>
      </w:pPr>
    </w:p>
    <w:bookmarkEnd w:id="28"/>
    <w:bookmarkStart w:id="29" w:name="X517afcf6fb4afe05126b448fbed5483d9cdda42"/>
    <w:p>
      <w:pPr>
        <w:pStyle w:val="Heading1"/>
      </w:pPr>
      <w:r>
        <w:t xml:space="preserve">Сотрудники ГИБДД СВАО напоминают правила организованной перевозки детей</w:t>
      </w:r>
    </w:p>
    <w:p>
      <w:pPr>
        <w:pStyle w:val="FirstParagraph"/>
      </w:pPr>
      <w:r>
        <w:t xml:space="preserve">В целях предупреждения дорожно-транспортных происшествий с участием несовершеннолетних пассажиров ОГИБДД УВД по СВАО ГУ МВД России по г. Москве напоминает о правилах организованной перевозки детей.</w:t>
      </w:r>
    </w:p>
    <w:p>
      <w:pPr>
        <w:pStyle w:val="BodyText"/>
      </w:pPr>
      <w:r>
        <w:t xml:space="preserve">Под организованной перевозкой группы детей понимается перевозка в автобусе, не относящемся к маршрутному транспортному средству, группы детей численностью 8 и более человек, осуществляемая без их родителей или иных законных представителей.</w:t>
      </w:r>
    </w:p>
    <w:p>
      <w:pPr>
        <w:pStyle w:val="BodyText"/>
      </w:pPr>
      <w:r>
        <w:rPr>
          <w:bCs/>
          <w:b/>
        </w:rPr>
        <w:t xml:space="preserve">При составлении маршрута необходимо помнить, что:</w:t>
      </w:r>
    </w:p>
    <w:p>
      <w:pPr>
        <w:pStyle w:val="BodyText"/>
      </w:pPr>
      <w:r>
        <w:t xml:space="preserve">1. Запрещается перевозка детей младше 7 лет, если нахождение группы в пути превышает 4 часа.</w:t>
      </w:r>
    </w:p>
    <w:p>
      <w:pPr>
        <w:pStyle w:val="BodyText"/>
      </w:pPr>
      <w:r>
        <w:t xml:space="preserve">2. С 23 часов ночи до 6 часов утра разрешена перевозка детей:</w:t>
      </w:r>
    </w:p>
    <w:p>
      <w:pPr>
        <w:pStyle w:val="BodyText"/>
      </w:pPr>
      <w:r>
        <w:t xml:space="preserve">• до железнодорожных вокзалов, аэропортов и от них;</w:t>
      </w:r>
    </w:p>
    <w:p>
      <w:pPr>
        <w:pStyle w:val="BodyText"/>
      </w:pPr>
      <w:r>
        <w:t xml:space="preserve">• завершение организованной перевозки группы детей (доставка до конечного пункта назначения, определенного графиком движения, или до места ночлега) при незапланированном отклонении от графика движения (при задержке в пути);</w:t>
      </w:r>
    </w:p>
    <w:p>
      <w:pPr>
        <w:pStyle w:val="BodyText"/>
      </w:pPr>
      <w:r>
        <w:t xml:space="preserve">Помните, что в ночное время (после 23 часов ночи до 6 утра) расстояние перевозки не должно превышать 100 км.</w:t>
      </w:r>
    </w:p>
    <w:p>
      <w:pPr>
        <w:pStyle w:val="BodyText"/>
      </w:pPr>
      <w:r>
        <w:t xml:space="preserve">3. Если организованная перевозка группы детей колонной в междугороднем сообщении продлится более 12 часов, в составе сопровождающих должен быть медицинский работник.</w:t>
      </w:r>
    </w:p>
    <w:p>
      <w:pPr>
        <w:pStyle w:val="BodyText"/>
      </w:pPr>
      <w:r>
        <w:t xml:space="preserve">Перед поездкой необходимо заключить договор фрахтования с транспортной компанией, т. е. с Перевозчиком.</w:t>
      </w:r>
    </w:p>
    <w:p>
      <w:pPr>
        <w:pStyle w:val="BodyText"/>
      </w:pPr>
      <w:r>
        <w:t xml:space="preserve">Если перевозка детей планируется на одном или двух автобусах, то составляется Уведомление об организованной перевозке группы детей, которое не менее чем за 24 часа при перемещении в пределах г. Москва и не менее чем за 48 часов в междугородном сообщении подается в районное подразделение Госавтоинспекции по месту начала перевозки. В случае, если транспортная колонна состоит из 3 или более автобусов, то необходимо подать Заявку на сопровождение патрульными автомобилями Госавтоинспекции. Уведомление можно подать в электронной форме на сайте гибдд.рф.</w:t>
      </w:r>
    </w:p>
    <w:p>
      <w:pPr>
        <w:pStyle w:val="BodyText"/>
      </w:pPr>
      <w:r>
        <w:t xml:space="preserve">Непосредственно перед поездкой организатору важно проверить путевой лист водителя, в котором присутствует вся информация о перевозчике, водителе, автобусе, а также о планируемом маршруте поездки, а также наличие отметок о прохождении им предрейсового медицинского и технических осмотров.</w:t>
      </w:r>
    </w:p>
    <w:bookmarkEnd w:id="29"/>
    <w:bookmarkStart w:id="30" w:name="X4ccfb9e00ebcb8a81b8d07afb7a44ec5e893cf7"/>
    <w:p>
      <w:pPr>
        <w:pStyle w:val="Heading1"/>
      </w:pPr>
      <w:r>
        <w:t xml:space="preserve">В СВАО полицейскими задержан подозреваемый в краже</w:t>
      </w:r>
    </w:p>
    <w:p>
      <w:pPr>
        <w:pStyle w:val="FirstParagraph"/>
      </w:pPr>
      <w:r>
        <w:rPr>
          <w:iCs/>
          <w:i/>
        </w:rPr>
        <w:t xml:space="preserve">Сотрудниками патрульно-постовой службы полиции ОМВД России по району Северное Медведково г. Москвы задержан подозреваемый в краже сумки.</w:t>
      </w:r>
    </w:p>
    <w:p>
      <w:pPr>
        <w:pStyle w:val="BodyText"/>
      </w:pPr>
      <w:r>
        <w:t xml:space="preserve">Полицейскими установлено, что фигурант уголовного дела, находясь в помещении орагнизации на Полярной улице, похитил сумку с личными вещами, принадлежащую 21-летней жительнице столицы. Злоумышленник, заметив оставленную вещь, воспользовался моментом, пока за его действиями никто не наблюдает, забрал сумку и с похищенным скрылся.</w:t>
      </w:r>
    </w:p>
    <w:p>
      <w:pPr>
        <w:pStyle w:val="BodyText"/>
      </w:pPr>
      <w:r>
        <w:t xml:space="preserve">В результате проверочных мероприятий сотрудниками полиции задержан 37-летний ранее судимый гражданин. Похищенное изъято.</w:t>
      </w:r>
    </w:p>
    <w:p>
      <w:pPr>
        <w:pStyle w:val="BodyText"/>
      </w:pPr>
      <w:r>
        <w:t xml:space="preserve">По данному факту дознанием ОМВД России по району Северное Медведково г. Москвы возбуждено уголовное дело по признакам преступления, предусмотренного частью 1 статьи 158 УК РФ «Кража». В отношении подозреваемого избрана мера пресечения в виде подписки о невыезде и надлежащем поведении.</w:t>
      </w:r>
    </w:p>
    <w:p>
      <w:pPr>
        <w:pStyle w:val="BodyText"/>
      </w:pPr>
      <w:r>
        <w:t xml:space="preserve">Санкция данной статьи предусматривает максимальное наказание в виде лишения свободы сроком до двух лет.</w:t>
      </w:r>
    </w:p>
    <w:bookmarkEnd w:id="30"/>
    <w:bookmarkStart w:id="31" w:name="section-2"/>
    <w:p>
      <w:pPr>
        <w:pStyle w:val="Heading1"/>
      </w:pPr>
    </w:p>
    <w:bookmarkEnd w:id="31"/>
    <w:bookmarkStart w:id="34" w:name="X81b41e3a19e86a6511d52255441511dae6b0d51"/>
    <w:p>
      <w:pPr>
        <w:pStyle w:val="Heading1"/>
      </w:pPr>
      <w:r>
        <w:t xml:space="preserve">В Москве направлено в суд уголовное дело об изготовлении и сбыте поддельных сертификатов о прохождении вакцинации</w:t>
      </w:r>
    </w:p>
    <w:p>
      <w:pPr>
        <w:pStyle w:val="FirstParagraph"/>
      </w:pPr>
      <w:r>
        <w:t xml:space="preserve">«Отделом дознания Управления внутренних дел по Северо-Восточному административному округу ГУ МВД России по городу Москве окончено предварительное расследование уголовного дела в отношении мужчины, который обвиняется в совершении преступлений, предусмотренных статьей 327 УК РФ.</w:t>
      </w:r>
    </w:p>
    <w:p>
      <w:pPr>
        <w:pStyle w:val="BodyText"/>
      </w:pPr>
      <w:hyperlink r:id="rId32">
        <w:r>
          <w:rPr>
            <w:rStyle w:val="Hyperlink"/>
          </w:rPr>
          <w:t xml:space="preserve">Как сообщалось ранее</w:t>
        </w:r>
      </w:hyperlink>
      <w:r>
        <w:t xml:space="preserve">, в марте текущего года сотрудниками полиции был задержан житель столицы по подозрению в изготовлении и сбыте поддельных сертификатов о вакцинации от новой коронавирусной инфекции COVID-19 без ее фактического прохождения. Их продажа осуществлялась при помощи объявлений в сети Интернет. Стоимость одного такого сертификата составляла от 4 до 5 тысяч рублей.</w:t>
      </w:r>
    </w:p>
    <w:p>
      <w:pPr>
        <w:pStyle w:val="BodyText"/>
      </w:pPr>
      <w:r>
        <w:t xml:space="preserve">В настоящее время уголовное дело с утвержденным прокурором обвинительным актом направлено в Бабушкинский районный суд города Москвы для рассмотрения по существу», - сообщила</w:t>
      </w:r>
      <w:r>
        <w:t xml:space="preserve"> </w:t>
      </w:r>
      <w:hyperlink r:id="rId33">
        <w:r>
          <w:rPr>
            <w:rStyle w:val="Hyperlink"/>
          </w:rPr>
          <w:t xml:space="preserve">официальный представитель МВД России Ирина Волк.</w:t>
        </w:r>
      </w:hyperlink>
    </w:p>
    <w:bookmarkEnd w:id="34"/>
    <w:bookmarkStart w:id="37" w:name="X359b527313ef1cc46d0037c668f2b1444ccc08c"/>
    <w:p>
      <w:pPr>
        <w:pStyle w:val="Heading1"/>
      </w:pPr>
      <w:r>
        <w:t xml:space="preserve">Общественный совет при УВД по СВАО приглашает принять участие в конкурсе детского творчества</w:t>
      </w:r>
    </w:p>
    <w:p>
      <w:pPr>
        <w:pStyle w:val="FirstParagraph"/>
      </w:pPr>
      <w:r>
        <w:t xml:space="preserve">На конкурс принимают электронные изображения поделок, посвященных сотрудникам полиции. Возраст участников – от 6 до 14 лет. К изображению работы прилагается биографическая справка об авторе поделки (ФИО ребенка, возраст, место учёбы, контактный телефон) и описание работы (материал, размеры поделки и т.д.). Отборочный этап проводят сотрудники УВД по СВАО и представители Общественного совета при УВД. Электронные изображения работ нужно направить до 18 мая 2021 года с пометкой «На конкурс» на электронный адрес press.uvdsvao@mail.ru, контактный телефон: 8-495-616-06-29.</w:t>
      </w:r>
    </w:p>
    <w:p>
      <w:pPr>
        <w:pStyle w:val="BodyText"/>
      </w:pPr>
      <w:r>
        <w:t xml:space="preserve">Ждём ваши работы!</w:t>
      </w:r>
    </w:p>
    <w:p>
      <w:pPr>
        <w:pStyle w:val="BodyText"/>
      </w:pPr>
      <w:r>
        <w:br/>
      </w:r>
    </w:p>
    <w:p>
      <w:pPr>
        <w:pStyle w:val="BodyText"/>
      </w:pPr>
      <w:r>
        <w:t xml:space="preserve">Адрес страницы:</w:t>
      </w:r>
      <w:r>
        <w:t xml:space="preserve"> </w:t>
      </w:r>
      <w:hyperlink r:id="rId35">
        <w:r>
          <w:rPr>
            <w:rStyle w:val="Hyperlink"/>
          </w:rPr>
          <w:t xml:space="preserve">http://altufievo.mos.ru/security/detail/9950579.html</w:t>
        </w:r>
      </w:hyperlink>
    </w:p>
    <w:p>
      <w:pPr>
        <w:pStyle w:val="BodyText"/>
      </w:pPr>
      <w:hyperlink r:id="rId36">
        <w:r>
          <w:rPr>
            <w:rStyle w:val="Hyperlink"/>
          </w:rPr>
          <w:t xml:space="preserve">Управа Алтуфьевского района города Москвы</w:t>
        </w:r>
      </w:hyperlink>
    </w:p>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36" Target="http://altufievo.mos.ru" TargetMode="External" /><Relationship Type="http://schemas.openxmlformats.org/officeDocument/2006/relationships/hyperlink" Id="rId35" Target="http://altufievo.mos.ru/security/detail/9950579.html" TargetMode="External" /><Relationship Type="http://schemas.openxmlformats.org/officeDocument/2006/relationships/hyperlink" Id="rId33" Target="https://xn--b1aew.xn--p1ai/contacts/presscenter/spokesperson" TargetMode="External" /><Relationship Type="http://schemas.openxmlformats.org/officeDocument/2006/relationships/hyperlink" Id="rId32" Target="https://xn--b1aew.xn--p1ai/news/item/23459757" TargetMode="External" /></Relationships>
</file>

<file path=word/_rels/footnotes.xml.rels><?xml version="1.0" encoding="UTF-8"?><Relationships xmlns="http://schemas.openxmlformats.org/package/2006/relationships"><Relationship Type="http://schemas.openxmlformats.org/officeDocument/2006/relationships/hyperlink" Id="rId36" Target="http://altufievo.mos.ru" TargetMode="External" /><Relationship Type="http://schemas.openxmlformats.org/officeDocument/2006/relationships/hyperlink" Id="rId35" Target="http://altufievo.mos.ru/security/detail/9950579.html" TargetMode="External" /><Relationship Type="http://schemas.openxmlformats.org/officeDocument/2006/relationships/hyperlink" Id="rId33" Target="https://xn--b1aew.xn--p1ai/contacts/presscenter/spokesperson" TargetMode="External" /><Relationship Type="http://schemas.openxmlformats.org/officeDocument/2006/relationships/hyperlink" Id="rId32" Target="https://xn--b1aew.xn--p1ai/news/item/23459757"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2025-03-30T12:46:24Z</dcterms:created>
  <dcterms:modified xsi:type="dcterms:W3CDTF">2025-03-30T12:46:24Z</dcterms:modified>
</cp:coreProperties>
</file>

<file path=docProps/custom.xml><?xml version="1.0" encoding="utf-8"?>
<Properties xmlns="http://schemas.openxmlformats.org/officeDocument/2006/custom-properties" xmlns:vt="http://schemas.openxmlformats.org/officeDocument/2006/docPropsVTypes"/>
</file>